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C41C4" w14:textId="5B38B0F3" w:rsidR="00C07FF2" w:rsidRDefault="00C07FF2" w:rsidP="00B02179">
      <w:pPr>
        <w:spacing w:after="0" w:line="240" w:lineRule="auto"/>
        <w:jc w:val="both"/>
        <w:rPr>
          <w:rFonts w:ascii="Times New Roman" w:hAnsi="Times New Roman" w:cs="Times New Roman"/>
          <w:sz w:val="24"/>
          <w:szCs w:val="24"/>
        </w:rPr>
      </w:pPr>
      <w:r w:rsidRPr="00B02179">
        <w:rPr>
          <w:rFonts w:ascii="Times New Roman" w:hAnsi="Times New Roman" w:cs="Times New Roman"/>
          <w:sz w:val="24"/>
          <w:szCs w:val="24"/>
        </w:rPr>
        <w:t>Lisa 1 Eelhinnang</w:t>
      </w:r>
    </w:p>
    <w:p w14:paraId="28E94B7F" w14:textId="77777777" w:rsidR="006231E1" w:rsidRPr="00B02179" w:rsidRDefault="006231E1" w:rsidP="00B02179">
      <w:pPr>
        <w:spacing w:after="0" w:line="240" w:lineRule="auto"/>
        <w:jc w:val="both"/>
        <w:rPr>
          <w:rFonts w:ascii="Times New Roman" w:hAnsi="Times New Roman" w:cs="Times New Roman"/>
          <w:sz w:val="24"/>
          <w:szCs w:val="24"/>
        </w:rPr>
      </w:pPr>
    </w:p>
    <w:p w14:paraId="2D83F028" w14:textId="7E9BAC50" w:rsidR="00C07FF2" w:rsidRDefault="00EA2AD6" w:rsidP="00B02179">
      <w:pPr>
        <w:spacing w:after="0" w:line="240" w:lineRule="auto"/>
        <w:jc w:val="both"/>
        <w:rPr>
          <w:rFonts w:ascii="Times New Roman" w:hAnsi="Times New Roman" w:cs="Times New Roman"/>
          <w:b/>
          <w:sz w:val="24"/>
          <w:szCs w:val="24"/>
        </w:rPr>
      </w:pPr>
      <w:r w:rsidRPr="00B02179">
        <w:rPr>
          <w:rFonts w:ascii="Times New Roman" w:hAnsi="Times New Roman" w:cs="Times New Roman"/>
          <w:b/>
          <w:sz w:val="24"/>
          <w:szCs w:val="24"/>
        </w:rPr>
        <w:t>EELHINNANG Aktsiaselts KIIRKANDUR keskkonnaloa tegevusele</w:t>
      </w:r>
    </w:p>
    <w:p w14:paraId="352E6F73" w14:textId="51766851" w:rsidR="006231E1" w:rsidRDefault="006231E1" w:rsidP="00B02179">
      <w:pPr>
        <w:spacing w:after="0" w:line="240" w:lineRule="auto"/>
        <w:jc w:val="both"/>
        <w:rPr>
          <w:rFonts w:ascii="Times New Roman" w:hAnsi="Times New Roman" w:cs="Times New Roman"/>
          <w:b/>
          <w:sz w:val="24"/>
          <w:szCs w:val="24"/>
        </w:rPr>
      </w:pPr>
    </w:p>
    <w:p w14:paraId="468CC796" w14:textId="77777777" w:rsidR="006231E1" w:rsidRPr="00B02179" w:rsidRDefault="006231E1" w:rsidP="00B02179">
      <w:pPr>
        <w:spacing w:after="0" w:line="240" w:lineRule="auto"/>
        <w:jc w:val="both"/>
        <w:rPr>
          <w:rFonts w:ascii="Times New Roman" w:hAnsi="Times New Roman" w:cs="Times New Roman"/>
          <w:b/>
          <w:sz w:val="24"/>
          <w:szCs w:val="24"/>
        </w:rPr>
      </w:pPr>
    </w:p>
    <w:p w14:paraId="39A0F890" w14:textId="77777777" w:rsidR="00EA2AD6" w:rsidRPr="00B02179" w:rsidRDefault="00EA2AD6" w:rsidP="00B02179">
      <w:pPr>
        <w:autoSpaceDE w:val="0"/>
        <w:autoSpaceDN w:val="0"/>
        <w:adjustRightInd w:val="0"/>
        <w:spacing w:after="0" w:line="240" w:lineRule="auto"/>
        <w:jc w:val="both"/>
        <w:rPr>
          <w:rFonts w:ascii="Times New Roman" w:hAnsi="Times New Roman" w:cs="Times New Roman"/>
          <w:sz w:val="24"/>
          <w:szCs w:val="24"/>
        </w:rPr>
      </w:pPr>
      <w:r w:rsidRPr="00B02179">
        <w:rPr>
          <w:rFonts w:ascii="Times New Roman" w:hAnsi="Times New Roman" w:cs="Times New Roman"/>
          <w:sz w:val="24"/>
          <w:szCs w:val="24"/>
        </w:rPr>
        <w:t xml:space="preserve">Keskkonnamõju hinnatakse, kui taotletakse tegevusluba või selle muutmist ning tegevusloa taotlemise või muutmise põhjuseks olev kavandatav tegevus toob eeldatavalt kaasa olulise keskkonnamõju (keskkonnamõju hindamise ja keskkonnajuhtimissüsteemi seadus, edaspidi </w:t>
      </w:r>
      <w:proofErr w:type="spellStart"/>
      <w:r w:rsidRPr="00D84CDB">
        <w:rPr>
          <w:rFonts w:ascii="Times New Roman" w:hAnsi="Times New Roman" w:cs="Times New Roman"/>
          <w:i/>
          <w:iCs/>
          <w:sz w:val="24"/>
          <w:szCs w:val="24"/>
        </w:rPr>
        <w:t>KeHJS</w:t>
      </w:r>
      <w:proofErr w:type="spellEnd"/>
      <w:r w:rsidRPr="00B02179">
        <w:rPr>
          <w:rFonts w:ascii="Times New Roman" w:hAnsi="Times New Roman" w:cs="Times New Roman"/>
          <w:sz w:val="24"/>
          <w:szCs w:val="24"/>
        </w:rPr>
        <w:t xml:space="preserve"> § 3 lg 1 p 1, p 2).</w:t>
      </w:r>
    </w:p>
    <w:p w14:paraId="6F6C7178" w14:textId="77777777" w:rsidR="00EA2AD6" w:rsidRPr="00B02179" w:rsidRDefault="00EA2AD6" w:rsidP="00B02179">
      <w:pPr>
        <w:autoSpaceDE w:val="0"/>
        <w:autoSpaceDN w:val="0"/>
        <w:adjustRightInd w:val="0"/>
        <w:spacing w:after="0" w:line="240" w:lineRule="auto"/>
        <w:jc w:val="both"/>
        <w:rPr>
          <w:rFonts w:ascii="Times New Roman" w:hAnsi="Times New Roman" w:cs="Times New Roman"/>
          <w:sz w:val="24"/>
          <w:szCs w:val="24"/>
        </w:rPr>
      </w:pPr>
    </w:p>
    <w:p w14:paraId="23FE9A24" w14:textId="2B6F2CD7" w:rsidR="006B05F2" w:rsidRPr="00B02179" w:rsidRDefault="00EA2AD6" w:rsidP="00D84CDB">
      <w:pPr>
        <w:autoSpaceDE w:val="0"/>
        <w:autoSpaceDN w:val="0"/>
        <w:adjustRightInd w:val="0"/>
        <w:spacing w:after="0" w:line="240" w:lineRule="auto"/>
        <w:jc w:val="both"/>
        <w:rPr>
          <w:rFonts w:ascii="Times New Roman" w:hAnsi="Times New Roman" w:cs="Times New Roman"/>
          <w:sz w:val="24"/>
          <w:szCs w:val="24"/>
        </w:rPr>
      </w:pPr>
      <w:r w:rsidRPr="00B02179">
        <w:rPr>
          <w:rFonts w:ascii="Times New Roman" w:hAnsi="Times New Roman" w:cs="Times New Roman"/>
          <w:sz w:val="24"/>
          <w:szCs w:val="24"/>
        </w:rPr>
        <w:t xml:space="preserve">Ettevõtte kavandatava tegevuse puhul ei ole keskkonnamõju hindamine (edaspidi </w:t>
      </w:r>
      <w:r w:rsidRPr="00B02179">
        <w:rPr>
          <w:rFonts w:ascii="Times New Roman" w:hAnsi="Times New Roman" w:cs="Times New Roman"/>
          <w:i/>
          <w:sz w:val="24"/>
          <w:szCs w:val="24"/>
        </w:rPr>
        <w:t>KMH</w:t>
      </w:r>
      <w:r w:rsidRPr="00B02179">
        <w:rPr>
          <w:rFonts w:ascii="Times New Roman" w:hAnsi="Times New Roman" w:cs="Times New Roman"/>
          <w:sz w:val="24"/>
          <w:szCs w:val="24"/>
        </w:rPr>
        <w:t xml:space="preserve">) kohustuslik, sest veekogu rajamine ei ole olulise keskkonnamõjuga tegevus </w:t>
      </w:r>
      <w:proofErr w:type="spellStart"/>
      <w:r w:rsidRPr="00B02179">
        <w:rPr>
          <w:rFonts w:ascii="Times New Roman" w:hAnsi="Times New Roman" w:cs="Times New Roman"/>
          <w:sz w:val="24"/>
          <w:szCs w:val="24"/>
        </w:rPr>
        <w:t>KeHJS</w:t>
      </w:r>
      <w:proofErr w:type="spellEnd"/>
      <w:r w:rsidRPr="00B02179">
        <w:rPr>
          <w:rFonts w:ascii="Times New Roman" w:hAnsi="Times New Roman" w:cs="Times New Roman"/>
          <w:sz w:val="24"/>
          <w:szCs w:val="24"/>
        </w:rPr>
        <w:t xml:space="preserve"> mõistes (</w:t>
      </w:r>
      <w:proofErr w:type="spellStart"/>
      <w:r w:rsidRPr="00B02179">
        <w:rPr>
          <w:rFonts w:ascii="Times New Roman" w:hAnsi="Times New Roman" w:cs="Times New Roman"/>
          <w:sz w:val="24"/>
          <w:szCs w:val="24"/>
        </w:rPr>
        <w:t>KeHJS</w:t>
      </w:r>
      <w:proofErr w:type="spellEnd"/>
      <w:r w:rsidRPr="00B02179">
        <w:rPr>
          <w:rFonts w:ascii="Times New Roman" w:hAnsi="Times New Roman" w:cs="Times New Roman"/>
          <w:sz w:val="24"/>
          <w:szCs w:val="24"/>
        </w:rPr>
        <w:t xml:space="preserve"> § 11 lg 3, § 6 lg 1) Keskkonnaamet peab andma eelhinnangu ja kaaluma KMH vajalikkust veekogu rajamisel mille veepeegli pindala on suurem kui 1</w:t>
      </w:r>
      <w:r w:rsidR="006231E1">
        <w:rPr>
          <w:rFonts w:ascii="Times New Roman" w:hAnsi="Times New Roman" w:cs="Times New Roman"/>
          <w:sz w:val="24"/>
          <w:szCs w:val="24"/>
        </w:rPr>
        <w:t xml:space="preserve"> hektar (edaspidi</w:t>
      </w:r>
      <w:r w:rsidRPr="00B02179">
        <w:rPr>
          <w:rFonts w:ascii="Times New Roman" w:hAnsi="Times New Roman" w:cs="Times New Roman"/>
          <w:sz w:val="24"/>
          <w:szCs w:val="24"/>
        </w:rPr>
        <w:t xml:space="preserve"> </w:t>
      </w:r>
      <w:r w:rsidRPr="006231E1">
        <w:rPr>
          <w:rFonts w:ascii="Times New Roman" w:hAnsi="Times New Roman" w:cs="Times New Roman"/>
          <w:i/>
          <w:iCs/>
          <w:sz w:val="24"/>
          <w:szCs w:val="24"/>
        </w:rPr>
        <w:t>ha</w:t>
      </w:r>
      <w:r w:rsidR="006231E1">
        <w:rPr>
          <w:rFonts w:ascii="Times New Roman" w:hAnsi="Times New Roman" w:cs="Times New Roman"/>
          <w:sz w:val="24"/>
          <w:szCs w:val="24"/>
        </w:rPr>
        <w:t>)</w:t>
      </w:r>
      <w:r w:rsidRPr="00B02179">
        <w:rPr>
          <w:rFonts w:ascii="Times New Roman" w:hAnsi="Times New Roman" w:cs="Times New Roman"/>
          <w:sz w:val="24"/>
          <w:szCs w:val="24"/>
        </w:rPr>
        <w:t xml:space="preserve"> (</w:t>
      </w:r>
      <w:proofErr w:type="spellStart"/>
      <w:r w:rsidRPr="00B02179">
        <w:rPr>
          <w:rFonts w:ascii="Times New Roman" w:hAnsi="Times New Roman" w:cs="Times New Roman"/>
          <w:sz w:val="24"/>
          <w:szCs w:val="24"/>
        </w:rPr>
        <w:t>KeHJS</w:t>
      </w:r>
      <w:proofErr w:type="spellEnd"/>
      <w:r w:rsidRPr="00B02179">
        <w:rPr>
          <w:rFonts w:ascii="Times New Roman" w:hAnsi="Times New Roman" w:cs="Times New Roman"/>
          <w:sz w:val="24"/>
          <w:szCs w:val="24"/>
        </w:rPr>
        <w:t xml:space="preserve"> § 6 lg 2 p 18, § 6</w:t>
      </w:r>
      <w:r w:rsidRPr="00B02179">
        <w:rPr>
          <w:rFonts w:ascii="Times New Roman" w:hAnsi="Times New Roman" w:cs="Times New Roman"/>
          <w:sz w:val="24"/>
          <w:szCs w:val="24"/>
          <w:vertAlign w:val="superscript"/>
        </w:rPr>
        <w:t>1</w:t>
      </w:r>
      <w:r w:rsidRPr="00B02179">
        <w:rPr>
          <w:rFonts w:ascii="Times New Roman" w:hAnsi="Times New Roman" w:cs="Times New Roman"/>
          <w:sz w:val="24"/>
          <w:szCs w:val="24"/>
        </w:rPr>
        <w:t xml:space="preserve"> lg 3, § 11 lg-te 2 ja 4 ning </w:t>
      </w:r>
      <w:proofErr w:type="spellStart"/>
      <w:r w:rsidRPr="00B02179">
        <w:rPr>
          <w:rFonts w:ascii="Times New Roman" w:hAnsi="Times New Roman" w:cs="Times New Roman"/>
          <w:sz w:val="24"/>
          <w:szCs w:val="24"/>
        </w:rPr>
        <w:t>KeHJS</w:t>
      </w:r>
      <w:proofErr w:type="spellEnd"/>
      <w:r w:rsidRPr="00B02179">
        <w:rPr>
          <w:rFonts w:ascii="Times New Roman" w:hAnsi="Times New Roman" w:cs="Times New Roman"/>
          <w:sz w:val="24"/>
          <w:szCs w:val="24"/>
        </w:rPr>
        <w:t xml:space="preserve"> § 6 lg 4 alusel kehtestatud Vabariigi Valitsuse 29.08.2005 määruse nr 224 „Tegevusvaldkondade, mille korral tuleb anda keskkonnamõju hindamise vajalikkuse eelhinnang, täpsustatud loetelu“, edaspidi </w:t>
      </w:r>
      <w:r w:rsidRPr="00B02179">
        <w:rPr>
          <w:rFonts w:ascii="Times New Roman" w:hAnsi="Times New Roman" w:cs="Times New Roman"/>
          <w:i/>
          <w:sz w:val="24"/>
          <w:szCs w:val="24"/>
        </w:rPr>
        <w:t>määrus nr 224</w:t>
      </w:r>
      <w:r w:rsidRPr="00B02179">
        <w:rPr>
          <w:rFonts w:ascii="Times New Roman" w:hAnsi="Times New Roman" w:cs="Times New Roman"/>
          <w:sz w:val="24"/>
          <w:szCs w:val="24"/>
        </w:rPr>
        <w:t xml:space="preserve"> § 1 lg 1 ja §11 p 7</w:t>
      </w:r>
      <w:r w:rsidRPr="00B02179">
        <w:rPr>
          <w:rFonts w:ascii="Times New Roman" w:hAnsi="Times New Roman" w:cs="Times New Roman"/>
          <w:sz w:val="24"/>
          <w:szCs w:val="24"/>
          <w:vertAlign w:val="superscript"/>
        </w:rPr>
        <w:t>1</w:t>
      </w:r>
      <w:r w:rsidRPr="00B02179">
        <w:rPr>
          <w:rFonts w:ascii="Times New Roman" w:hAnsi="Times New Roman" w:cs="Times New Roman"/>
          <w:sz w:val="24"/>
          <w:szCs w:val="24"/>
        </w:rPr>
        <w:t>)</w:t>
      </w:r>
      <w:r w:rsidR="006231E1">
        <w:rPr>
          <w:rFonts w:ascii="Times New Roman" w:hAnsi="Times New Roman" w:cs="Times New Roman"/>
          <w:sz w:val="24"/>
          <w:szCs w:val="24"/>
        </w:rPr>
        <w:t>.</w:t>
      </w:r>
      <w:r w:rsidR="00D84CDB">
        <w:rPr>
          <w:rFonts w:ascii="Times New Roman" w:hAnsi="Times New Roman" w:cs="Times New Roman"/>
          <w:sz w:val="24"/>
          <w:szCs w:val="24"/>
        </w:rPr>
        <w:t xml:space="preserve"> </w:t>
      </w:r>
      <w:r w:rsidR="002E1F8B" w:rsidRPr="00B02179">
        <w:rPr>
          <w:rFonts w:ascii="Times New Roman" w:hAnsi="Times New Roman" w:cs="Times New Roman"/>
          <w:sz w:val="24"/>
          <w:szCs w:val="24"/>
        </w:rPr>
        <w:t>Eelhinnangu sisu täpsustatud nõuded on kehtestatud keskkonnaministri 16.08.2017 määrusega nr 31 „Eelhinnangu sisu täpsustatud nõuded“.</w:t>
      </w:r>
      <w:r w:rsidR="00D84CDB">
        <w:rPr>
          <w:rFonts w:ascii="Times New Roman" w:hAnsi="Times New Roman" w:cs="Times New Roman"/>
          <w:sz w:val="24"/>
          <w:szCs w:val="24"/>
        </w:rPr>
        <w:t xml:space="preserve"> Keskkonnaamet annab eelhinnangu ettevõtte menetluse käigus taotlusega esitatud andmete alusel võttes arvesse </w:t>
      </w:r>
      <w:r w:rsidR="00A5785D">
        <w:rPr>
          <w:rFonts w:ascii="Times New Roman" w:hAnsi="Times New Roman" w:cs="Times New Roman"/>
          <w:sz w:val="24"/>
          <w:szCs w:val="24"/>
        </w:rPr>
        <w:t>avalikku keskkonnainfot.</w:t>
      </w:r>
    </w:p>
    <w:p w14:paraId="796C2779" w14:textId="77777777" w:rsidR="00C07FF2" w:rsidRPr="00B02179" w:rsidRDefault="00C07FF2" w:rsidP="00B02179">
      <w:pPr>
        <w:pStyle w:val="Default"/>
        <w:jc w:val="both"/>
      </w:pPr>
    </w:p>
    <w:p w14:paraId="45334957" w14:textId="45ACC405" w:rsidR="00EA2AD6" w:rsidRPr="00B02179" w:rsidRDefault="00C07FF2" w:rsidP="00B02179">
      <w:pPr>
        <w:pStyle w:val="Default"/>
        <w:numPr>
          <w:ilvl w:val="0"/>
          <w:numId w:val="1"/>
        </w:numPr>
        <w:jc w:val="both"/>
        <w:rPr>
          <w:b/>
          <w:bCs/>
        </w:rPr>
      </w:pPr>
      <w:r w:rsidRPr="00B02179">
        <w:rPr>
          <w:b/>
          <w:bCs/>
        </w:rPr>
        <w:t>Kavandatav tegevus</w:t>
      </w:r>
    </w:p>
    <w:p w14:paraId="5B915629" w14:textId="77777777" w:rsidR="00EA2AD6" w:rsidRPr="00B02179" w:rsidRDefault="00EA2AD6" w:rsidP="00B02179">
      <w:pPr>
        <w:pStyle w:val="Default"/>
        <w:ind w:left="360"/>
        <w:jc w:val="both"/>
        <w:rPr>
          <w:b/>
          <w:bCs/>
        </w:rPr>
      </w:pPr>
    </w:p>
    <w:p w14:paraId="71A34EA4" w14:textId="77777777" w:rsidR="00C07FF2" w:rsidRPr="00B02179" w:rsidRDefault="00C07FF2" w:rsidP="00B02179">
      <w:pPr>
        <w:pStyle w:val="Default"/>
        <w:jc w:val="both"/>
        <w:rPr>
          <w:b/>
          <w:bCs/>
        </w:rPr>
      </w:pPr>
      <w:r w:rsidRPr="00B02179">
        <w:rPr>
          <w:b/>
          <w:bCs/>
        </w:rPr>
        <w:t>1.1 Kavandatava tegevuse iseloom ja maht</w:t>
      </w:r>
    </w:p>
    <w:p w14:paraId="210CCB10" w14:textId="77777777" w:rsidR="00F82EEE" w:rsidRPr="00B02179" w:rsidRDefault="00F82EEE" w:rsidP="00B02179">
      <w:pPr>
        <w:pStyle w:val="Default"/>
        <w:jc w:val="both"/>
        <w:rPr>
          <w:b/>
          <w:bCs/>
        </w:rPr>
      </w:pPr>
    </w:p>
    <w:p w14:paraId="02FECDCA" w14:textId="5E53EC36" w:rsidR="00DF135E" w:rsidRPr="00B02179" w:rsidRDefault="00EA2AD6" w:rsidP="00B02179">
      <w:pPr>
        <w:pStyle w:val="Default"/>
        <w:jc w:val="both"/>
        <w:rPr>
          <w:bCs/>
        </w:rPr>
      </w:pPr>
      <w:r w:rsidRPr="00B02179">
        <w:rPr>
          <w:bCs/>
        </w:rPr>
        <w:t>Ettevõte rajab kinnistule</w:t>
      </w:r>
      <w:r w:rsidR="00987976" w:rsidRPr="00B02179">
        <w:rPr>
          <w:bCs/>
        </w:rPr>
        <w:t xml:space="preserve"> aadressiga Harju maakond, Lääne-Harju vald, </w:t>
      </w:r>
      <w:proofErr w:type="spellStart"/>
      <w:r w:rsidR="00987976" w:rsidRPr="00B02179">
        <w:rPr>
          <w:bCs/>
        </w:rPr>
        <w:t>Audevälja</w:t>
      </w:r>
      <w:proofErr w:type="spellEnd"/>
      <w:r w:rsidR="00987976" w:rsidRPr="00B02179">
        <w:rPr>
          <w:bCs/>
        </w:rPr>
        <w:t xml:space="preserve"> küla, </w:t>
      </w:r>
      <w:proofErr w:type="spellStart"/>
      <w:r w:rsidR="00987976" w:rsidRPr="00B02179">
        <w:rPr>
          <w:bCs/>
        </w:rPr>
        <w:t>Tiigipera</w:t>
      </w:r>
      <w:proofErr w:type="spellEnd"/>
      <w:r w:rsidR="00987976" w:rsidRPr="00B02179">
        <w:rPr>
          <w:bCs/>
        </w:rPr>
        <w:t xml:space="preserve">. (registriosa 14282502; katastritunnus 56202:002:0524) </w:t>
      </w:r>
      <w:proofErr w:type="spellStart"/>
      <w:r w:rsidR="00987976" w:rsidRPr="00B02179">
        <w:rPr>
          <w:bCs/>
        </w:rPr>
        <w:t>rekreatsioonilisel</w:t>
      </w:r>
      <w:proofErr w:type="spellEnd"/>
      <w:r w:rsidR="00987976" w:rsidRPr="00B02179">
        <w:rPr>
          <w:bCs/>
        </w:rPr>
        <w:t xml:space="preserve"> eesmärgil </w:t>
      </w:r>
      <w:r w:rsidR="00B02179" w:rsidRPr="00B02179">
        <w:rPr>
          <w:bCs/>
        </w:rPr>
        <w:t xml:space="preserve">kasutatavat </w:t>
      </w:r>
      <w:r w:rsidR="00987976" w:rsidRPr="00B02179">
        <w:rPr>
          <w:bCs/>
        </w:rPr>
        <w:t xml:space="preserve">veekogu </w:t>
      </w:r>
      <w:r w:rsidRPr="00B02179">
        <w:rPr>
          <w:bCs/>
        </w:rPr>
        <w:t>projekteerimisbüroo Maa ja Vesi 2013 aasta töö nr 131018 „</w:t>
      </w:r>
      <w:proofErr w:type="spellStart"/>
      <w:r w:rsidRPr="00B02179">
        <w:rPr>
          <w:bCs/>
        </w:rPr>
        <w:t>Tii</w:t>
      </w:r>
      <w:r w:rsidR="00AE7731" w:rsidRPr="00B02179">
        <w:rPr>
          <w:bCs/>
        </w:rPr>
        <w:t>gipera</w:t>
      </w:r>
      <w:proofErr w:type="spellEnd"/>
      <w:r w:rsidR="00AE7731" w:rsidRPr="00B02179">
        <w:rPr>
          <w:bCs/>
        </w:rPr>
        <w:t xml:space="preserve"> kinnistu tiigi projekt“ </w:t>
      </w:r>
      <w:r w:rsidRPr="00B02179">
        <w:rPr>
          <w:bCs/>
        </w:rPr>
        <w:t xml:space="preserve">(edaspidi </w:t>
      </w:r>
      <w:r w:rsidRPr="00B02179">
        <w:rPr>
          <w:bCs/>
          <w:i/>
        </w:rPr>
        <w:t>tiigi projekt</w:t>
      </w:r>
      <w:r w:rsidRPr="00B02179">
        <w:rPr>
          <w:bCs/>
        </w:rPr>
        <w:t xml:space="preserve">) </w:t>
      </w:r>
      <w:r w:rsidR="00987976" w:rsidRPr="00B02179">
        <w:rPr>
          <w:bCs/>
        </w:rPr>
        <w:t>kohaselt</w:t>
      </w:r>
      <w:r w:rsidRPr="00B02179">
        <w:rPr>
          <w:bCs/>
        </w:rPr>
        <w:t>.</w:t>
      </w:r>
    </w:p>
    <w:p w14:paraId="459FEF7C" w14:textId="77777777" w:rsidR="00DF135E" w:rsidRPr="00B02179" w:rsidRDefault="00DF135E" w:rsidP="00B02179">
      <w:pPr>
        <w:pStyle w:val="Default"/>
        <w:jc w:val="both"/>
        <w:rPr>
          <w:bCs/>
        </w:rPr>
      </w:pPr>
    </w:p>
    <w:p w14:paraId="1FEB6046" w14:textId="2E4CE4F7" w:rsidR="00DF135E" w:rsidRDefault="00DF135E" w:rsidP="00B02179">
      <w:pPr>
        <w:spacing w:after="0" w:line="240" w:lineRule="auto"/>
        <w:jc w:val="both"/>
        <w:rPr>
          <w:rFonts w:ascii="Times New Roman" w:hAnsi="Times New Roman" w:cs="Times New Roman"/>
          <w:bCs/>
          <w:color w:val="000000"/>
          <w:sz w:val="24"/>
          <w:szCs w:val="24"/>
        </w:rPr>
      </w:pPr>
      <w:r w:rsidRPr="00B02179">
        <w:rPr>
          <w:rFonts w:ascii="Times New Roman" w:hAnsi="Times New Roman" w:cs="Times New Roman"/>
          <w:bCs/>
          <w:color w:val="000000"/>
          <w:sz w:val="24"/>
          <w:szCs w:val="24"/>
        </w:rPr>
        <w:t xml:space="preserve">Vastavalt </w:t>
      </w:r>
      <w:r w:rsidR="00F87C45">
        <w:rPr>
          <w:rFonts w:ascii="Times New Roman" w:hAnsi="Times New Roman" w:cs="Times New Roman"/>
          <w:bCs/>
          <w:color w:val="000000"/>
          <w:sz w:val="24"/>
          <w:szCs w:val="24"/>
        </w:rPr>
        <w:t xml:space="preserve">tiigi </w:t>
      </w:r>
      <w:r w:rsidRPr="00B02179">
        <w:rPr>
          <w:rFonts w:ascii="Times New Roman" w:hAnsi="Times New Roman" w:cs="Times New Roman"/>
          <w:bCs/>
          <w:color w:val="000000"/>
          <w:sz w:val="24"/>
          <w:szCs w:val="24"/>
        </w:rPr>
        <w:t xml:space="preserve">projektile on </w:t>
      </w:r>
      <w:proofErr w:type="spellStart"/>
      <w:r w:rsidRPr="00B02179">
        <w:rPr>
          <w:rFonts w:ascii="Times New Roman" w:hAnsi="Times New Roman" w:cs="Times New Roman"/>
          <w:bCs/>
          <w:color w:val="000000"/>
          <w:sz w:val="24"/>
          <w:szCs w:val="24"/>
        </w:rPr>
        <w:t>Tiigipera</w:t>
      </w:r>
      <w:proofErr w:type="spellEnd"/>
      <w:r w:rsidRPr="00B02179">
        <w:rPr>
          <w:rFonts w:ascii="Times New Roman" w:hAnsi="Times New Roman" w:cs="Times New Roman"/>
          <w:bCs/>
          <w:color w:val="000000"/>
          <w:sz w:val="24"/>
          <w:szCs w:val="24"/>
        </w:rPr>
        <w:t xml:space="preserve"> kinnistule rajatava veekogu veepeegli pindalaks 3</w:t>
      </w:r>
      <w:r w:rsidR="006231E1">
        <w:rPr>
          <w:rFonts w:ascii="Times New Roman" w:hAnsi="Times New Roman" w:cs="Times New Roman"/>
          <w:bCs/>
          <w:color w:val="000000"/>
          <w:sz w:val="24"/>
          <w:szCs w:val="24"/>
        </w:rPr>
        <w:t>,</w:t>
      </w:r>
      <w:r w:rsidRPr="00B02179">
        <w:rPr>
          <w:rFonts w:ascii="Times New Roman" w:hAnsi="Times New Roman" w:cs="Times New Roman"/>
          <w:bCs/>
          <w:color w:val="000000"/>
          <w:sz w:val="24"/>
          <w:szCs w:val="24"/>
        </w:rPr>
        <w:t>27 h</w:t>
      </w:r>
      <w:r w:rsidR="006231E1">
        <w:rPr>
          <w:rFonts w:ascii="Times New Roman" w:hAnsi="Times New Roman" w:cs="Times New Roman"/>
          <w:bCs/>
          <w:color w:val="000000"/>
          <w:sz w:val="24"/>
          <w:szCs w:val="24"/>
        </w:rPr>
        <w:t>a</w:t>
      </w:r>
      <w:r w:rsidRPr="00B02179">
        <w:rPr>
          <w:rFonts w:ascii="Times New Roman" w:hAnsi="Times New Roman" w:cs="Times New Roman"/>
          <w:bCs/>
          <w:color w:val="000000"/>
          <w:sz w:val="24"/>
          <w:szCs w:val="24"/>
        </w:rPr>
        <w:t xml:space="preserve">. Rajatava veekogu veepind jääb kõrgusele +32.00 </w:t>
      </w:r>
      <w:proofErr w:type="spellStart"/>
      <w:r w:rsidRPr="00B02179">
        <w:rPr>
          <w:rFonts w:ascii="Times New Roman" w:hAnsi="Times New Roman" w:cs="Times New Roman"/>
          <w:bCs/>
          <w:color w:val="000000"/>
          <w:sz w:val="24"/>
          <w:szCs w:val="24"/>
        </w:rPr>
        <w:t>abs</w:t>
      </w:r>
      <w:proofErr w:type="spellEnd"/>
      <w:r w:rsidRPr="00B02179">
        <w:rPr>
          <w:rFonts w:ascii="Times New Roman" w:hAnsi="Times New Roman" w:cs="Times New Roman"/>
          <w:bCs/>
          <w:color w:val="000000"/>
          <w:sz w:val="24"/>
          <w:szCs w:val="24"/>
        </w:rPr>
        <w:t xml:space="preserve"> ja veekogu on 2</w:t>
      </w:r>
      <w:r w:rsidR="006231E1">
        <w:rPr>
          <w:rFonts w:ascii="Times New Roman" w:hAnsi="Times New Roman" w:cs="Times New Roman"/>
          <w:bCs/>
          <w:color w:val="000000"/>
          <w:sz w:val="24"/>
          <w:szCs w:val="24"/>
        </w:rPr>
        <w:t>,</w:t>
      </w:r>
      <w:r w:rsidRPr="00B02179">
        <w:rPr>
          <w:rFonts w:ascii="Times New Roman" w:hAnsi="Times New Roman" w:cs="Times New Roman"/>
          <w:bCs/>
          <w:color w:val="000000"/>
          <w:sz w:val="24"/>
          <w:szCs w:val="24"/>
        </w:rPr>
        <w:t>5 m sügav. Veepiirist 60 cm ülespoole jääv nõlvaosa kindlustatakse 15 cm paksuselt kruusakihiga kohtades, kus veepiir jääb liivakihi kohale. Ülejäänud kuiv nõlvaosa kaetakse 15 cm paksuselt kasvupinnasega (must muld) ning sinna külvatakse muruseeme. Tiigi veealune raj</w:t>
      </w:r>
      <w:r w:rsidR="00B02179" w:rsidRPr="00B02179">
        <w:rPr>
          <w:rFonts w:ascii="Times New Roman" w:hAnsi="Times New Roman" w:cs="Times New Roman"/>
          <w:bCs/>
          <w:color w:val="000000"/>
          <w:sz w:val="24"/>
          <w:szCs w:val="24"/>
        </w:rPr>
        <w:t>atakse</w:t>
      </w:r>
      <w:r w:rsidRPr="00B02179">
        <w:rPr>
          <w:rFonts w:ascii="Times New Roman" w:hAnsi="Times New Roman" w:cs="Times New Roman"/>
          <w:bCs/>
          <w:color w:val="000000"/>
          <w:sz w:val="24"/>
          <w:szCs w:val="24"/>
        </w:rPr>
        <w:t xml:space="preserve"> nõlvusega 1:3 ning veepealne osa nõlvusega 1:1,6. Liivarannaks kujundatakse ala projekti joonise punktide 1 ja 15 vahel</w:t>
      </w:r>
      <w:r w:rsidR="00B02179" w:rsidRPr="00B02179">
        <w:rPr>
          <w:rFonts w:ascii="Times New Roman" w:hAnsi="Times New Roman" w:cs="Times New Roman"/>
          <w:bCs/>
          <w:color w:val="000000"/>
          <w:sz w:val="24"/>
          <w:szCs w:val="24"/>
        </w:rPr>
        <w:t xml:space="preserve"> (veekogu loode-poolses otsas)</w:t>
      </w:r>
      <w:r w:rsidRPr="00B02179">
        <w:rPr>
          <w:rFonts w:ascii="Times New Roman" w:hAnsi="Times New Roman" w:cs="Times New Roman"/>
          <w:bCs/>
          <w:color w:val="000000"/>
          <w:sz w:val="24"/>
          <w:szCs w:val="24"/>
        </w:rPr>
        <w:t xml:space="preserve">. Peale kasvukihi eemaldamist toimuvad kaevetööd ekskavaatoriga kaheastmeliselt. Esimeses astmes kaevandatakse ülevalpool põhjavee taset olev kiht ning teise astmena allpool veetaset olev kiht. Veepealsete kaevetöödega liigutakse kagu poolt loode poole ning veealuste kaevetöödega loode poolt kagu poole. Kasvukihi all olevad pinnaskihid (kruus, liiv, liivsavi) eemaldatakse vastavalt kaevise võõrandamise loale. Veepealse kaeve sügavus on kuni 3 m. Tiigi rajamise käigus seisab ekskavaator kaevandatava astangu kohal ja pinnase ammutamine toimub alt üles kasutades </w:t>
      </w:r>
      <w:proofErr w:type="spellStart"/>
      <w:r w:rsidRPr="00B02179">
        <w:rPr>
          <w:rFonts w:ascii="Times New Roman" w:hAnsi="Times New Roman" w:cs="Times New Roman"/>
          <w:bCs/>
          <w:color w:val="000000"/>
          <w:sz w:val="24"/>
          <w:szCs w:val="24"/>
        </w:rPr>
        <w:t>pöördkoppekskavaatorit</w:t>
      </w:r>
      <w:proofErr w:type="spellEnd"/>
      <w:r w:rsidRPr="00B02179">
        <w:rPr>
          <w:rFonts w:ascii="Times New Roman" w:hAnsi="Times New Roman" w:cs="Times New Roman"/>
          <w:bCs/>
          <w:color w:val="000000"/>
          <w:sz w:val="24"/>
          <w:szCs w:val="24"/>
        </w:rPr>
        <w:t xml:space="preserve">. Veealuse pinnase kaevandamisel </w:t>
      </w:r>
      <w:proofErr w:type="spellStart"/>
      <w:r w:rsidRPr="00B02179">
        <w:rPr>
          <w:rFonts w:ascii="Times New Roman" w:hAnsi="Times New Roman" w:cs="Times New Roman"/>
          <w:bCs/>
          <w:color w:val="000000"/>
          <w:sz w:val="24"/>
          <w:szCs w:val="24"/>
        </w:rPr>
        <w:t>eksavaatoriga</w:t>
      </w:r>
      <w:proofErr w:type="spellEnd"/>
      <w:r w:rsidRPr="00B02179">
        <w:rPr>
          <w:rFonts w:ascii="Times New Roman" w:hAnsi="Times New Roman" w:cs="Times New Roman"/>
          <w:bCs/>
          <w:color w:val="000000"/>
          <w:sz w:val="24"/>
          <w:szCs w:val="24"/>
        </w:rPr>
        <w:t xml:space="preserve"> seisab ekskavaator kaevandatava astangu lael ja tühjendab kopa kõigepealt kõrvale maapinnale valli. Vallis nõrgub pinnasest vesi välja. Veealused ehitustööd tehakse veetaset alandamata. Nõrutatud kaevise toimetab kopplaadur kalluri kasti. Rajatava veekogu kagupoolsest osast eemaldatakse liivpinnase kiht kogu mahus ja tiigi nõutava sügavuse saavutamiseks lisaks ka liivsavi, mida teisaldatakse osaliselt madalamatesse kohtadesse nii, et tiigi põhi jääks ühtlaselt kõrgusele +29,50 m </w:t>
      </w:r>
      <w:proofErr w:type="spellStart"/>
      <w:r w:rsidRPr="00B02179">
        <w:rPr>
          <w:rFonts w:ascii="Times New Roman" w:hAnsi="Times New Roman" w:cs="Times New Roman"/>
          <w:bCs/>
          <w:color w:val="000000"/>
          <w:sz w:val="24"/>
          <w:szCs w:val="24"/>
        </w:rPr>
        <w:t>abs</w:t>
      </w:r>
      <w:proofErr w:type="spellEnd"/>
      <w:r w:rsidRPr="00B02179">
        <w:rPr>
          <w:rFonts w:ascii="Times New Roman" w:hAnsi="Times New Roman" w:cs="Times New Roman"/>
          <w:bCs/>
          <w:color w:val="000000"/>
          <w:sz w:val="24"/>
          <w:szCs w:val="24"/>
        </w:rPr>
        <w:t>.</w:t>
      </w:r>
    </w:p>
    <w:p w14:paraId="5AC627A3" w14:textId="77777777" w:rsidR="006231E1" w:rsidRPr="00B02179" w:rsidRDefault="006231E1" w:rsidP="00B02179">
      <w:pPr>
        <w:spacing w:after="0" w:line="240" w:lineRule="auto"/>
        <w:jc w:val="both"/>
        <w:rPr>
          <w:rFonts w:ascii="Times New Roman" w:hAnsi="Times New Roman" w:cs="Times New Roman"/>
          <w:bCs/>
          <w:color w:val="000000"/>
          <w:sz w:val="24"/>
          <w:szCs w:val="24"/>
        </w:rPr>
      </w:pPr>
    </w:p>
    <w:p w14:paraId="47F80344" w14:textId="2A45A66E" w:rsidR="00F82EEE" w:rsidRPr="00B02179" w:rsidRDefault="00F82EEE" w:rsidP="00B02179">
      <w:pPr>
        <w:pStyle w:val="Default"/>
        <w:numPr>
          <w:ilvl w:val="1"/>
          <w:numId w:val="1"/>
        </w:numPr>
        <w:jc w:val="both"/>
        <w:rPr>
          <w:b/>
          <w:bCs/>
        </w:rPr>
      </w:pPr>
      <w:r w:rsidRPr="00B02179">
        <w:rPr>
          <w:b/>
          <w:bCs/>
        </w:rPr>
        <w:t>Tegevuse seos asjakohaste strateegiliste planeerimisdokumentidega ning lähi</w:t>
      </w:r>
      <w:r w:rsidR="00A5785D">
        <w:rPr>
          <w:b/>
          <w:bCs/>
        </w:rPr>
        <w:t>-</w:t>
      </w:r>
      <w:r w:rsidRPr="00B02179">
        <w:rPr>
          <w:b/>
          <w:bCs/>
        </w:rPr>
        <w:t>piirkonna praeguste ja planeeritavate tegevustega</w:t>
      </w:r>
    </w:p>
    <w:p w14:paraId="10A21CE4" w14:textId="77777777" w:rsidR="00F82EEE" w:rsidRPr="00B02179" w:rsidRDefault="00F82EEE" w:rsidP="00B02179">
      <w:pPr>
        <w:pStyle w:val="Default"/>
        <w:jc w:val="both"/>
        <w:rPr>
          <w:b/>
          <w:bCs/>
        </w:rPr>
      </w:pPr>
    </w:p>
    <w:p w14:paraId="12C1FB9B" w14:textId="32FFC3ED" w:rsidR="00987976" w:rsidRDefault="00987976" w:rsidP="00B02179">
      <w:pPr>
        <w:pStyle w:val="Default"/>
        <w:jc w:val="both"/>
        <w:rPr>
          <w:bCs/>
        </w:rPr>
      </w:pPr>
      <w:r w:rsidRPr="00B02179">
        <w:rPr>
          <w:bCs/>
        </w:rPr>
        <w:t xml:space="preserve">Veekogu rajamise ehitusprojekti koostamise aluseks oli 21.11.2012 Padise Vallavolikogu otsusega nr 309 kehtestatud Mõnumäe kinnistu </w:t>
      </w:r>
      <w:r w:rsidR="00AE7731" w:rsidRPr="00B02179">
        <w:rPr>
          <w:bCs/>
        </w:rPr>
        <w:t>detailplaneering</w:t>
      </w:r>
      <w:r w:rsidR="00617D9E" w:rsidRPr="00B02179">
        <w:rPr>
          <w:bCs/>
        </w:rPr>
        <w:t xml:space="preserve"> „</w:t>
      </w:r>
      <w:proofErr w:type="spellStart"/>
      <w:r w:rsidR="00617D9E" w:rsidRPr="00B02179">
        <w:rPr>
          <w:bCs/>
        </w:rPr>
        <w:t>Audevälja</w:t>
      </w:r>
      <w:proofErr w:type="spellEnd"/>
      <w:r w:rsidR="00617D9E" w:rsidRPr="00B02179">
        <w:rPr>
          <w:bCs/>
        </w:rPr>
        <w:t xml:space="preserve"> küla Mõnumäe kinnistu detailplaneeringu kehtestamine“</w:t>
      </w:r>
      <w:r w:rsidR="00AE7731" w:rsidRPr="00B02179">
        <w:rPr>
          <w:bCs/>
        </w:rPr>
        <w:t xml:space="preserve">. </w:t>
      </w:r>
      <w:r w:rsidR="006D509A" w:rsidRPr="00B02179">
        <w:rPr>
          <w:bCs/>
        </w:rPr>
        <w:t>Keskkonnaametile teadaolevalt puuduvad taotletaval tegevusel seosed või vastuolud teiste asjakohaste strateegiliste planeerimisdokumentidega.</w:t>
      </w:r>
    </w:p>
    <w:p w14:paraId="190C1F0F" w14:textId="77777777" w:rsidR="00B02179" w:rsidRPr="00B02179" w:rsidRDefault="00B02179" w:rsidP="00B02179">
      <w:pPr>
        <w:pStyle w:val="Default"/>
        <w:jc w:val="both"/>
        <w:rPr>
          <w:b/>
          <w:bCs/>
        </w:rPr>
      </w:pPr>
    </w:p>
    <w:p w14:paraId="36DE1D03" w14:textId="77777777" w:rsidR="00F82EEE" w:rsidRPr="00B02179" w:rsidRDefault="00F82EEE" w:rsidP="00B02179">
      <w:pPr>
        <w:pStyle w:val="Default"/>
        <w:numPr>
          <w:ilvl w:val="1"/>
          <w:numId w:val="1"/>
        </w:numPr>
        <w:jc w:val="both"/>
        <w:rPr>
          <w:b/>
          <w:bCs/>
        </w:rPr>
      </w:pPr>
      <w:r w:rsidRPr="00B02179">
        <w:rPr>
          <w:b/>
          <w:bCs/>
        </w:rPr>
        <w:t>Ressursside, sealhulgas loodusvarade, nagu maa, muld, pinnas, maavara, vesi ja looduslik mitmekesisus, näiteks loomastik ja taimestik, kasutamine</w:t>
      </w:r>
    </w:p>
    <w:p w14:paraId="79B82D4F" w14:textId="50280900" w:rsidR="006D509A" w:rsidRDefault="006D509A" w:rsidP="00B02179">
      <w:pPr>
        <w:spacing w:after="0" w:line="240" w:lineRule="auto"/>
        <w:jc w:val="both"/>
        <w:rPr>
          <w:rFonts w:ascii="Times New Roman" w:hAnsi="Times New Roman" w:cs="Times New Roman"/>
          <w:sz w:val="24"/>
          <w:szCs w:val="24"/>
        </w:rPr>
      </w:pPr>
    </w:p>
    <w:p w14:paraId="18FD689A" w14:textId="236406A2" w:rsidR="001859BC" w:rsidRDefault="006231E1" w:rsidP="00B021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Tegevus toimub Lääne-Harju vallas </w:t>
      </w:r>
      <w:proofErr w:type="spellStart"/>
      <w:r>
        <w:rPr>
          <w:rFonts w:ascii="Times New Roman" w:hAnsi="Times New Roman" w:cs="Times New Roman"/>
          <w:sz w:val="24"/>
          <w:szCs w:val="24"/>
        </w:rPr>
        <w:t>Audevälja</w:t>
      </w:r>
      <w:proofErr w:type="spellEnd"/>
      <w:r>
        <w:rPr>
          <w:rFonts w:ascii="Times New Roman" w:hAnsi="Times New Roman" w:cs="Times New Roman"/>
          <w:sz w:val="24"/>
          <w:szCs w:val="24"/>
        </w:rPr>
        <w:t xml:space="preserve"> külas. Tegevuspiirko</w:t>
      </w:r>
      <w:r w:rsidR="00F50967">
        <w:rPr>
          <w:rFonts w:ascii="Times New Roman" w:hAnsi="Times New Roman" w:cs="Times New Roman"/>
          <w:sz w:val="24"/>
          <w:szCs w:val="24"/>
        </w:rPr>
        <w:t>nda</w:t>
      </w:r>
      <w:r>
        <w:rPr>
          <w:rFonts w:ascii="Times New Roman" w:hAnsi="Times New Roman" w:cs="Times New Roman"/>
          <w:sz w:val="24"/>
          <w:szCs w:val="24"/>
        </w:rPr>
        <w:t xml:space="preserve"> jäävad Maa-ameti kaardirakenduse andmetel valdavalt maatulundusmaad</w:t>
      </w:r>
      <w:r w:rsidR="00F50967">
        <w:rPr>
          <w:rFonts w:ascii="Times New Roman" w:hAnsi="Times New Roman" w:cs="Times New Roman"/>
          <w:sz w:val="24"/>
          <w:szCs w:val="24"/>
        </w:rPr>
        <w:t xml:space="preserve"> ja mõned elamumaad. Tegevuspiirkonna vahetus lähedusse jääb teise veekoguna ka kinnistule lähiaadressiga Tatratiigi (</w:t>
      </w:r>
      <w:r w:rsidR="00F50967" w:rsidRPr="00F50967">
        <w:rPr>
          <w:rFonts w:ascii="Times New Roman" w:hAnsi="Times New Roman" w:cs="Times New Roman"/>
          <w:sz w:val="24"/>
          <w:szCs w:val="24"/>
        </w:rPr>
        <w:t>56201:001:1357</w:t>
      </w:r>
      <w:r w:rsidR="00F50967">
        <w:rPr>
          <w:rFonts w:ascii="Times New Roman" w:hAnsi="Times New Roman" w:cs="Times New Roman"/>
          <w:sz w:val="24"/>
          <w:szCs w:val="24"/>
        </w:rPr>
        <w:t xml:space="preserve">; veekogude maa) </w:t>
      </w:r>
      <w:r w:rsidR="008A1225">
        <w:rPr>
          <w:rFonts w:ascii="Times New Roman" w:hAnsi="Times New Roman" w:cs="Times New Roman"/>
          <w:sz w:val="24"/>
          <w:szCs w:val="24"/>
        </w:rPr>
        <w:t>paiknev</w:t>
      </w:r>
      <w:r w:rsidR="00F50967">
        <w:rPr>
          <w:rFonts w:ascii="Times New Roman" w:hAnsi="Times New Roman" w:cs="Times New Roman"/>
          <w:sz w:val="24"/>
          <w:szCs w:val="24"/>
        </w:rPr>
        <w:t xml:space="preserve"> tehisjärv ja kolmanda veekoguna kinnistul lähiaadressiga </w:t>
      </w:r>
      <w:r w:rsidR="008A1225" w:rsidRPr="008A1225">
        <w:rPr>
          <w:rFonts w:ascii="Times New Roman" w:hAnsi="Times New Roman" w:cs="Times New Roman"/>
          <w:sz w:val="24"/>
          <w:szCs w:val="24"/>
        </w:rPr>
        <w:t>Tatramäe karjäär 2</w:t>
      </w:r>
      <w:r w:rsidR="00F50967">
        <w:rPr>
          <w:rFonts w:ascii="Times New Roman" w:hAnsi="Times New Roman" w:cs="Times New Roman"/>
          <w:sz w:val="24"/>
          <w:szCs w:val="24"/>
        </w:rPr>
        <w:t xml:space="preserve"> </w:t>
      </w:r>
      <w:r w:rsidR="008A1225">
        <w:rPr>
          <w:rFonts w:ascii="Times New Roman" w:hAnsi="Times New Roman" w:cs="Times New Roman"/>
          <w:sz w:val="24"/>
          <w:szCs w:val="24"/>
        </w:rPr>
        <w:t>(</w:t>
      </w:r>
      <w:r w:rsidR="008A1225" w:rsidRPr="008A1225">
        <w:rPr>
          <w:rFonts w:ascii="Times New Roman" w:hAnsi="Times New Roman" w:cs="Times New Roman"/>
          <w:sz w:val="24"/>
          <w:szCs w:val="24"/>
        </w:rPr>
        <w:t>43101:001:0155</w:t>
      </w:r>
      <w:r w:rsidR="008A1225">
        <w:rPr>
          <w:rFonts w:ascii="Times New Roman" w:hAnsi="Times New Roman" w:cs="Times New Roman"/>
          <w:sz w:val="24"/>
          <w:szCs w:val="24"/>
        </w:rPr>
        <w:t>; mäetööstusmaa) kaevandamise lõppemisel veekoguks korra</w:t>
      </w:r>
      <w:r w:rsidR="00F50967">
        <w:rPr>
          <w:rFonts w:ascii="Times New Roman" w:hAnsi="Times New Roman" w:cs="Times New Roman"/>
          <w:sz w:val="24"/>
          <w:szCs w:val="24"/>
        </w:rPr>
        <w:t>statav tehisjärv.</w:t>
      </w:r>
      <w:r w:rsidR="008A1225">
        <w:rPr>
          <w:rFonts w:ascii="Times New Roman" w:hAnsi="Times New Roman" w:cs="Times New Roman"/>
          <w:sz w:val="24"/>
          <w:szCs w:val="24"/>
        </w:rPr>
        <w:t xml:space="preserve"> Tegevuse </w:t>
      </w:r>
      <w:proofErr w:type="spellStart"/>
      <w:r w:rsidR="008A1225">
        <w:rPr>
          <w:rFonts w:ascii="Times New Roman" w:hAnsi="Times New Roman" w:cs="Times New Roman"/>
          <w:sz w:val="24"/>
          <w:szCs w:val="24"/>
        </w:rPr>
        <w:t>lähipiirkonnas</w:t>
      </w:r>
      <w:proofErr w:type="spellEnd"/>
      <w:r w:rsidR="008A1225">
        <w:rPr>
          <w:rFonts w:ascii="Times New Roman" w:hAnsi="Times New Roman" w:cs="Times New Roman"/>
          <w:sz w:val="24"/>
          <w:szCs w:val="24"/>
        </w:rPr>
        <w:t xml:space="preserve"> puuduvad riiklikud ja rahvusvahelised kaitsealad.</w:t>
      </w:r>
      <w:r w:rsidR="00C84FCB">
        <w:rPr>
          <w:rFonts w:ascii="Times New Roman" w:hAnsi="Times New Roman" w:cs="Times New Roman"/>
          <w:sz w:val="24"/>
          <w:szCs w:val="24"/>
        </w:rPr>
        <w:t xml:space="preserve"> </w:t>
      </w:r>
      <w:r w:rsidR="0083105F">
        <w:rPr>
          <w:rFonts w:ascii="Times New Roman" w:hAnsi="Times New Roman" w:cs="Times New Roman"/>
          <w:sz w:val="24"/>
          <w:szCs w:val="24"/>
        </w:rPr>
        <w:t>Lähimad k</w:t>
      </w:r>
      <w:r w:rsidR="00C84FCB">
        <w:rPr>
          <w:rFonts w:ascii="Times New Roman" w:hAnsi="Times New Roman" w:cs="Times New Roman"/>
          <w:sz w:val="24"/>
          <w:szCs w:val="24"/>
        </w:rPr>
        <w:t xml:space="preserve">aitsealused alad </w:t>
      </w:r>
      <w:r w:rsidR="0083105F">
        <w:rPr>
          <w:rFonts w:ascii="Times New Roman" w:hAnsi="Times New Roman" w:cs="Times New Roman"/>
          <w:sz w:val="24"/>
          <w:szCs w:val="24"/>
        </w:rPr>
        <w:t>(</w:t>
      </w:r>
      <w:r w:rsidR="005049ED" w:rsidRPr="005049ED">
        <w:rPr>
          <w:rFonts w:ascii="Times New Roman" w:hAnsi="Times New Roman" w:cs="Times New Roman"/>
          <w:sz w:val="24"/>
          <w:szCs w:val="24"/>
        </w:rPr>
        <w:t>Suursoo-Leidissoo hoiuala</w:t>
      </w:r>
      <w:r w:rsidR="005049ED">
        <w:rPr>
          <w:rFonts w:ascii="Times New Roman" w:hAnsi="Times New Roman" w:cs="Times New Roman"/>
          <w:sz w:val="24"/>
          <w:szCs w:val="24"/>
        </w:rPr>
        <w:t xml:space="preserve">; keskkonnaregistri kood </w:t>
      </w:r>
      <w:r w:rsidR="005049ED" w:rsidRPr="005049ED">
        <w:rPr>
          <w:rFonts w:ascii="Times New Roman" w:hAnsi="Times New Roman" w:cs="Times New Roman"/>
          <w:sz w:val="24"/>
          <w:szCs w:val="24"/>
        </w:rPr>
        <w:t>KLO2000138</w:t>
      </w:r>
      <w:r w:rsidR="005049ED">
        <w:rPr>
          <w:rFonts w:ascii="Times New Roman" w:hAnsi="Times New Roman" w:cs="Times New Roman"/>
          <w:sz w:val="24"/>
          <w:szCs w:val="24"/>
        </w:rPr>
        <w:t xml:space="preserve">, on ka Natura 2000 Loodus ja linnuala; keskkonnaregistri koodid </w:t>
      </w:r>
      <w:r w:rsidR="005049ED" w:rsidRPr="005049ED">
        <w:rPr>
          <w:rFonts w:ascii="Times New Roman" w:hAnsi="Times New Roman" w:cs="Times New Roman"/>
          <w:sz w:val="24"/>
          <w:szCs w:val="24"/>
        </w:rPr>
        <w:t>RAH0000124</w:t>
      </w:r>
      <w:r w:rsidR="005049ED">
        <w:rPr>
          <w:rFonts w:ascii="Times New Roman" w:hAnsi="Times New Roman" w:cs="Times New Roman"/>
          <w:sz w:val="24"/>
          <w:szCs w:val="24"/>
        </w:rPr>
        <w:t xml:space="preserve"> ja </w:t>
      </w:r>
      <w:r w:rsidR="005049ED" w:rsidRPr="005049ED">
        <w:rPr>
          <w:rFonts w:ascii="Times New Roman" w:hAnsi="Times New Roman" w:cs="Times New Roman"/>
          <w:sz w:val="24"/>
          <w:szCs w:val="24"/>
        </w:rPr>
        <w:t>RAH0000578</w:t>
      </w:r>
      <w:r w:rsidR="005049ED">
        <w:rPr>
          <w:rFonts w:ascii="Times New Roman" w:hAnsi="Times New Roman" w:cs="Times New Roman"/>
          <w:sz w:val="24"/>
          <w:szCs w:val="24"/>
        </w:rPr>
        <w:t xml:space="preserve">; </w:t>
      </w:r>
      <w:r w:rsidR="005049ED" w:rsidRPr="005049ED">
        <w:rPr>
          <w:rFonts w:ascii="Times New Roman" w:hAnsi="Times New Roman" w:cs="Times New Roman"/>
          <w:sz w:val="24"/>
          <w:szCs w:val="24"/>
        </w:rPr>
        <w:t>Valgejärve maastikukaitseala</w:t>
      </w:r>
      <w:r w:rsidR="005049ED">
        <w:rPr>
          <w:rFonts w:ascii="Times New Roman" w:hAnsi="Times New Roman" w:cs="Times New Roman"/>
          <w:sz w:val="24"/>
          <w:szCs w:val="24"/>
        </w:rPr>
        <w:t xml:space="preserve">, keskkonnaregistri kood </w:t>
      </w:r>
      <w:r w:rsidR="005049ED" w:rsidRPr="005049ED">
        <w:rPr>
          <w:rFonts w:ascii="Times New Roman" w:hAnsi="Times New Roman" w:cs="Times New Roman"/>
          <w:sz w:val="24"/>
          <w:szCs w:val="24"/>
        </w:rPr>
        <w:t>KLO1000142</w:t>
      </w:r>
      <w:r w:rsidR="005049ED">
        <w:rPr>
          <w:rFonts w:ascii="Times New Roman" w:hAnsi="Times New Roman" w:cs="Times New Roman"/>
          <w:sz w:val="24"/>
          <w:szCs w:val="24"/>
        </w:rPr>
        <w:t xml:space="preserve">, on ka Natura 2000 loodusala, keskkonnaregistri kood </w:t>
      </w:r>
      <w:r w:rsidR="005049ED" w:rsidRPr="005049ED">
        <w:rPr>
          <w:rFonts w:ascii="Times New Roman" w:hAnsi="Times New Roman" w:cs="Times New Roman"/>
          <w:sz w:val="24"/>
          <w:szCs w:val="24"/>
        </w:rPr>
        <w:t>RAH0000444</w:t>
      </w:r>
      <w:r w:rsidR="005049ED">
        <w:rPr>
          <w:rFonts w:ascii="Times New Roman" w:hAnsi="Times New Roman" w:cs="Times New Roman"/>
          <w:sz w:val="24"/>
          <w:szCs w:val="24"/>
        </w:rPr>
        <w:t xml:space="preserve">; </w:t>
      </w:r>
      <w:r w:rsidR="0083105F" w:rsidRPr="0083105F">
        <w:rPr>
          <w:rFonts w:ascii="Times New Roman" w:hAnsi="Times New Roman" w:cs="Times New Roman"/>
          <w:sz w:val="24"/>
          <w:szCs w:val="24"/>
        </w:rPr>
        <w:t>Orkjärve looduskaitseala</w:t>
      </w:r>
      <w:r w:rsidR="0083105F">
        <w:rPr>
          <w:rFonts w:ascii="Times New Roman" w:hAnsi="Times New Roman" w:cs="Times New Roman"/>
          <w:sz w:val="24"/>
          <w:szCs w:val="24"/>
        </w:rPr>
        <w:t xml:space="preserve">, keskkonnaregistri kood </w:t>
      </w:r>
      <w:r w:rsidR="0083105F" w:rsidRPr="0083105F">
        <w:rPr>
          <w:rFonts w:ascii="Times New Roman" w:hAnsi="Times New Roman" w:cs="Times New Roman"/>
          <w:sz w:val="24"/>
          <w:szCs w:val="24"/>
        </w:rPr>
        <w:t>KLO1000249</w:t>
      </w:r>
      <w:r w:rsidR="0083105F">
        <w:rPr>
          <w:rFonts w:ascii="Times New Roman" w:hAnsi="Times New Roman" w:cs="Times New Roman"/>
          <w:sz w:val="24"/>
          <w:szCs w:val="24"/>
        </w:rPr>
        <w:t xml:space="preserve">, on ka Natura 2000 loodusala, keskkonnaregistri kood </w:t>
      </w:r>
      <w:r w:rsidR="0083105F" w:rsidRPr="0083105F">
        <w:rPr>
          <w:rFonts w:ascii="Times New Roman" w:hAnsi="Times New Roman" w:cs="Times New Roman"/>
          <w:sz w:val="24"/>
          <w:szCs w:val="24"/>
        </w:rPr>
        <w:t>RAH0000443</w:t>
      </w:r>
      <w:r w:rsidR="0083105F">
        <w:rPr>
          <w:rFonts w:ascii="Times New Roman" w:hAnsi="Times New Roman" w:cs="Times New Roman"/>
          <w:sz w:val="24"/>
          <w:szCs w:val="24"/>
        </w:rPr>
        <w:t xml:space="preserve">, </w:t>
      </w:r>
      <w:r w:rsidR="0083105F" w:rsidRPr="0083105F">
        <w:rPr>
          <w:rFonts w:ascii="Times New Roman" w:hAnsi="Times New Roman" w:cs="Times New Roman"/>
          <w:sz w:val="24"/>
          <w:szCs w:val="24"/>
        </w:rPr>
        <w:t>Pakri hoiual</w:t>
      </w:r>
      <w:r w:rsidR="0083105F">
        <w:rPr>
          <w:rFonts w:ascii="Times New Roman" w:hAnsi="Times New Roman" w:cs="Times New Roman"/>
          <w:sz w:val="24"/>
          <w:szCs w:val="24"/>
        </w:rPr>
        <w:t xml:space="preserve">a, keskkonnaregistri kood </w:t>
      </w:r>
      <w:r w:rsidR="0083105F" w:rsidRPr="0083105F">
        <w:rPr>
          <w:rFonts w:ascii="Times New Roman" w:hAnsi="Times New Roman" w:cs="Times New Roman"/>
          <w:sz w:val="24"/>
          <w:szCs w:val="24"/>
        </w:rPr>
        <w:t>KLO2000167</w:t>
      </w:r>
      <w:r w:rsidR="0083105F">
        <w:rPr>
          <w:rFonts w:ascii="Times New Roman" w:hAnsi="Times New Roman" w:cs="Times New Roman"/>
          <w:sz w:val="24"/>
          <w:szCs w:val="24"/>
        </w:rPr>
        <w:t xml:space="preserve">, on ka Natura 2000 loodus- ja linnuala, keskkonnaregistri koodid </w:t>
      </w:r>
      <w:r w:rsidR="0083105F" w:rsidRPr="0083105F">
        <w:rPr>
          <w:rFonts w:ascii="Times New Roman" w:hAnsi="Times New Roman" w:cs="Times New Roman"/>
          <w:sz w:val="24"/>
          <w:szCs w:val="24"/>
        </w:rPr>
        <w:t>RAH0000632</w:t>
      </w:r>
      <w:r w:rsidR="0083105F">
        <w:rPr>
          <w:rFonts w:ascii="Times New Roman" w:hAnsi="Times New Roman" w:cs="Times New Roman"/>
          <w:sz w:val="24"/>
          <w:szCs w:val="24"/>
        </w:rPr>
        <w:t xml:space="preserve"> ja </w:t>
      </w:r>
      <w:r w:rsidR="0083105F" w:rsidRPr="0083105F">
        <w:rPr>
          <w:rFonts w:ascii="Times New Roman" w:hAnsi="Times New Roman" w:cs="Times New Roman"/>
          <w:sz w:val="24"/>
          <w:szCs w:val="24"/>
        </w:rPr>
        <w:t>RAH0000006</w:t>
      </w:r>
      <w:r w:rsidR="0083105F">
        <w:rPr>
          <w:rFonts w:ascii="Times New Roman" w:hAnsi="Times New Roman" w:cs="Times New Roman"/>
          <w:sz w:val="24"/>
          <w:szCs w:val="24"/>
        </w:rPr>
        <w:t>;</w:t>
      </w:r>
      <w:r w:rsidR="0083105F" w:rsidRPr="0083105F">
        <w:rPr>
          <w:rFonts w:ascii="Times New Roman" w:hAnsi="Times New Roman" w:cs="Times New Roman"/>
          <w:sz w:val="24"/>
          <w:szCs w:val="24"/>
        </w:rPr>
        <w:t xml:space="preserve"> Padise mõisa park</w:t>
      </w:r>
      <w:r w:rsidR="0083105F">
        <w:rPr>
          <w:rFonts w:ascii="Times New Roman" w:hAnsi="Times New Roman" w:cs="Times New Roman"/>
          <w:sz w:val="24"/>
          <w:szCs w:val="24"/>
        </w:rPr>
        <w:t xml:space="preserve">, keskkonnaregistri kood </w:t>
      </w:r>
      <w:r w:rsidR="0083105F" w:rsidRPr="0083105F">
        <w:rPr>
          <w:rFonts w:ascii="Times New Roman" w:hAnsi="Times New Roman" w:cs="Times New Roman"/>
          <w:sz w:val="24"/>
          <w:szCs w:val="24"/>
        </w:rPr>
        <w:t>KLO1200565</w:t>
      </w:r>
      <w:r w:rsidR="00C84FCB">
        <w:rPr>
          <w:rFonts w:ascii="Times New Roman" w:hAnsi="Times New Roman" w:cs="Times New Roman"/>
          <w:sz w:val="24"/>
          <w:szCs w:val="24"/>
        </w:rPr>
        <w:t xml:space="preserve">) </w:t>
      </w:r>
      <w:r w:rsidR="008A1225">
        <w:rPr>
          <w:rFonts w:ascii="Times New Roman" w:hAnsi="Times New Roman" w:cs="Times New Roman"/>
          <w:sz w:val="24"/>
          <w:szCs w:val="24"/>
        </w:rPr>
        <w:t xml:space="preserve">asuvad </w:t>
      </w:r>
      <w:r w:rsidR="00C84FCB">
        <w:rPr>
          <w:rFonts w:ascii="Times New Roman" w:hAnsi="Times New Roman" w:cs="Times New Roman"/>
          <w:sz w:val="24"/>
          <w:szCs w:val="24"/>
        </w:rPr>
        <w:t xml:space="preserve">kaugemal kui </w:t>
      </w:r>
      <w:r w:rsidR="0083105F">
        <w:rPr>
          <w:rFonts w:ascii="Times New Roman" w:hAnsi="Times New Roman" w:cs="Times New Roman"/>
          <w:sz w:val="24"/>
          <w:szCs w:val="24"/>
        </w:rPr>
        <w:t>3</w:t>
      </w:r>
      <w:r w:rsidR="008A1225">
        <w:rPr>
          <w:rFonts w:ascii="Times New Roman" w:hAnsi="Times New Roman" w:cs="Times New Roman"/>
          <w:sz w:val="24"/>
          <w:szCs w:val="24"/>
        </w:rPr>
        <w:t xml:space="preserve"> k</w:t>
      </w:r>
      <w:r w:rsidR="00C84FCB">
        <w:rPr>
          <w:rFonts w:ascii="Times New Roman" w:hAnsi="Times New Roman" w:cs="Times New Roman"/>
          <w:sz w:val="24"/>
          <w:szCs w:val="24"/>
        </w:rPr>
        <w:t>m</w:t>
      </w:r>
      <w:r w:rsidR="008A1225">
        <w:rPr>
          <w:rFonts w:ascii="Times New Roman" w:hAnsi="Times New Roman" w:cs="Times New Roman"/>
          <w:sz w:val="24"/>
          <w:szCs w:val="24"/>
        </w:rPr>
        <w:t>.</w:t>
      </w:r>
      <w:r w:rsidR="00C84FCB">
        <w:rPr>
          <w:rFonts w:ascii="Times New Roman" w:hAnsi="Times New Roman" w:cs="Times New Roman"/>
          <w:sz w:val="24"/>
          <w:szCs w:val="24"/>
        </w:rPr>
        <w:t xml:space="preserve"> Senise tegevuse käigus ei ole ilmnenud negatiivset mõju kaitstavatele loodusaladele.</w:t>
      </w:r>
      <w:r w:rsidR="008A1225">
        <w:rPr>
          <w:rFonts w:ascii="Times New Roman" w:hAnsi="Times New Roman" w:cs="Times New Roman"/>
          <w:sz w:val="24"/>
          <w:szCs w:val="24"/>
        </w:rPr>
        <w:t xml:space="preserve"> </w:t>
      </w:r>
      <w:proofErr w:type="spellStart"/>
      <w:r w:rsidR="008A1225">
        <w:rPr>
          <w:rFonts w:ascii="Times New Roman" w:hAnsi="Times New Roman" w:cs="Times New Roman"/>
          <w:sz w:val="24"/>
          <w:szCs w:val="24"/>
        </w:rPr>
        <w:t>Tiigipera</w:t>
      </w:r>
      <w:proofErr w:type="spellEnd"/>
      <w:r w:rsidR="008A1225">
        <w:rPr>
          <w:rFonts w:ascii="Times New Roman" w:hAnsi="Times New Roman" w:cs="Times New Roman"/>
          <w:sz w:val="24"/>
          <w:szCs w:val="24"/>
        </w:rPr>
        <w:t xml:space="preserve"> kinnistu loodeservas paikneb kaitsealuse liigi </w:t>
      </w:r>
      <w:r w:rsidR="008A1225" w:rsidRPr="008A1225">
        <w:rPr>
          <w:rFonts w:ascii="Times New Roman" w:hAnsi="Times New Roman" w:cs="Times New Roman"/>
          <w:sz w:val="24"/>
          <w:szCs w:val="24"/>
        </w:rPr>
        <w:t>aas-karukell</w:t>
      </w:r>
      <w:r w:rsidR="00CB1D2F">
        <w:rPr>
          <w:rFonts w:ascii="Times New Roman" w:hAnsi="Times New Roman" w:cs="Times New Roman"/>
          <w:sz w:val="24"/>
          <w:szCs w:val="24"/>
        </w:rPr>
        <w:t xml:space="preserve"> (</w:t>
      </w:r>
      <w:proofErr w:type="spellStart"/>
      <w:r w:rsidR="00CB1D2F" w:rsidRPr="00CB1D2F">
        <w:rPr>
          <w:rFonts w:ascii="Times New Roman" w:hAnsi="Times New Roman" w:cs="Times New Roman"/>
          <w:i/>
          <w:iCs/>
          <w:sz w:val="24"/>
          <w:szCs w:val="24"/>
        </w:rPr>
        <w:t>Pulsatilla</w:t>
      </w:r>
      <w:proofErr w:type="spellEnd"/>
      <w:r w:rsidR="00CB1D2F" w:rsidRPr="00CB1D2F">
        <w:rPr>
          <w:rFonts w:ascii="Times New Roman" w:hAnsi="Times New Roman" w:cs="Times New Roman"/>
          <w:i/>
          <w:iCs/>
          <w:sz w:val="24"/>
          <w:szCs w:val="24"/>
        </w:rPr>
        <w:t xml:space="preserve"> </w:t>
      </w:r>
      <w:proofErr w:type="spellStart"/>
      <w:r w:rsidR="00CB1D2F" w:rsidRPr="00CB1D2F">
        <w:rPr>
          <w:rFonts w:ascii="Times New Roman" w:hAnsi="Times New Roman" w:cs="Times New Roman"/>
          <w:i/>
          <w:iCs/>
          <w:sz w:val="24"/>
          <w:szCs w:val="24"/>
        </w:rPr>
        <w:t>pratensis</w:t>
      </w:r>
      <w:proofErr w:type="spellEnd"/>
      <w:r w:rsidR="00CB1D2F">
        <w:rPr>
          <w:rFonts w:ascii="Times New Roman" w:hAnsi="Times New Roman" w:cs="Times New Roman"/>
          <w:sz w:val="24"/>
          <w:szCs w:val="24"/>
        </w:rPr>
        <w:t>)</w:t>
      </w:r>
      <w:r w:rsidR="008A1225">
        <w:rPr>
          <w:rFonts w:ascii="Times New Roman" w:hAnsi="Times New Roman" w:cs="Times New Roman"/>
          <w:sz w:val="24"/>
          <w:szCs w:val="24"/>
        </w:rPr>
        <w:t xml:space="preserve"> kasvukoht</w:t>
      </w:r>
      <w:r w:rsidR="00CB1D2F">
        <w:rPr>
          <w:rFonts w:ascii="Times New Roman" w:hAnsi="Times New Roman" w:cs="Times New Roman"/>
          <w:sz w:val="24"/>
          <w:szCs w:val="24"/>
        </w:rPr>
        <w:t xml:space="preserve">. </w:t>
      </w:r>
      <w:r w:rsidR="00C84FCB">
        <w:rPr>
          <w:rFonts w:ascii="Times New Roman" w:hAnsi="Times New Roman" w:cs="Times New Roman"/>
          <w:sz w:val="24"/>
          <w:szCs w:val="24"/>
        </w:rPr>
        <w:t xml:space="preserve">Senise tegevuse käigus ei ole ilmnenud olulist negatiivset mõju kaitsealusele liigile. </w:t>
      </w:r>
      <w:r w:rsidR="00F87C45" w:rsidRPr="00F87C45">
        <w:rPr>
          <w:rFonts w:ascii="Times New Roman" w:hAnsi="Times New Roman" w:cs="Times New Roman"/>
          <w:sz w:val="24"/>
          <w:szCs w:val="24"/>
        </w:rPr>
        <w:t xml:space="preserve">Projekti kohaselt ei ole ette nähtud tegevusi kaitsealuse liigi kasvukohas. Ka kinnistul juba ellu viidud tegevused, mis on tuvastatavad Maa-ameti </w:t>
      </w:r>
      <w:proofErr w:type="spellStart"/>
      <w:r w:rsidR="00F87C45" w:rsidRPr="00F87C45">
        <w:rPr>
          <w:rFonts w:ascii="Times New Roman" w:hAnsi="Times New Roman" w:cs="Times New Roman"/>
          <w:sz w:val="24"/>
          <w:szCs w:val="24"/>
        </w:rPr>
        <w:t>ortofotolt</w:t>
      </w:r>
      <w:proofErr w:type="spellEnd"/>
      <w:r w:rsidR="00F87C45" w:rsidRPr="00F87C45">
        <w:rPr>
          <w:rFonts w:ascii="Times New Roman" w:hAnsi="Times New Roman" w:cs="Times New Roman"/>
          <w:sz w:val="24"/>
          <w:szCs w:val="24"/>
        </w:rPr>
        <w:t xml:space="preserve"> ei ulatu kaitselause liigi kasvukohale. Kui tegevused viiakse ellu vastavalt projektile, siis kaitsealusele liigile aas-karukell negatiivset mõju ei avaldu. </w:t>
      </w:r>
      <w:r w:rsidR="00CB1D2F">
        <w:rPr>
          <w:rFonts w:ascii="Times New Roman" w:hAnsi="Times New Roman" w:cs="Times New Roman"/>
          <w:sz w:val="24"/>
          <w:szCs w:val="24"/>
        </w:rPr>
        <w:t xml:space="preserve">Kaitsealuse liigi kasvukohta võib ohustada hilisem veekogu kasutus ehk vaba aja veetmine veekogu ääres (telkimine, tallamine jms). Kaitsealuse liigi kasvukoha ohustamise vältimiseks on </w:t>
      </w:r>
      <w:r w:rsidR="00323FFD">
        <w:rPr>
          <w:rFonts w:ascii="Times New Roman" w:hAnsi="Times New Roman" w:cs="Times New Roman"/>
          <w:sz w:val="24"/>
          <w:szCs w:val="24"/>
        </w:rPr>
        <w:t>soovituslik</w:t>
      </w:r>
      <w:r w:rsidR="00CB1D2F">
        <w:rPr>
          <w:rFonts w:ascii="Times New Roman" w:hAnsi="Times New Roman" w:cs="Times New Roman"/>
          <w:sz w:val="24"/>
          <w:szCs w:val="24"/>
        </w:rPr>
        <w:t xml:space="preserve"> tegevuse lõpetamisel ja veekogu korrastamisel märkida arusaadavalt kaitsealuse liigi kasvukoht, seada üles in</w:t>
      </w:r>
      <w:r w:rsidR="00323FFD">
        <w:rPr>
          <w:rFonts w:ascii="Times New Roman" w:hAnsi="Times New Roman" w:cs="Times New Roman"/>
          <w:sz w:val="24"/>
          <w:szCs w:val="24"/>
        </w:rPr>
        <w:t>fotahvel</w:t>
      </w:r>
      <w:r w:rsidR="00CB1D2F">
        <w:rPr>
          <w:rFonts w:ascii="Times New Roman" w:hAnsi="Times New Roman" w:cs="Times New Roman"/>
          <w:sz w:val="24"/>
          <w:szCs w:val="24"/>
        </w:rPr>
        <w:t xml:space="preserve"> ja käiguradade planeerimisel suunata need kaitsealuse liigi kasvukohast mööda.</w:t>
      </w:r>
    </w:p>
    <w:p w14:paraId="17084A02" w14:textId="77777777" w:rsidR="001859BC" w:rsidRPr="00B02179" w:rsidRDefault="001859BC" w:rsidP="00B02179">
      <w:pPr>
        <w:spacing w:after="0" w:line="240" w:lineRule="auto"/>
        <w:jc w:val="both"/>
        <w:rPr>
          <w:rFonts w:ascii="Times New Roman" w:hAnsi="Times New Roman" w:cs="Times New Roman"/>
          <w:sz w:val="24"/>
          <w:szCs w:val="24"/>
        </w:rPr>
      </w:pPr>
    </w:p>
    <w:p w14:paraId="12CF342F" w14:textId="446CCE78" w:rsidR="007826EF" w:rsidRPr="00B02179" w:rsidRDefault="007826EF" w:rsidP="00B02179">
      <w:pPr>
        <w:autoSpaceDE w:val="0"/>
        <w:autoSpaceDN w:val="0"/>
        <w:adjustRightInd w:val="0"/>
        <w:spacing w:after="0" w:line="240" w:lineRule="auto"/>
        <w:jc w:val="both"/>
        <w:rPr>
          <w:rFonts w:ascii="Times New Roman" w:hAnsi="Times New Roman" w:cs="Times New Roman"/>
          <w:sz w:val="24"/>
          <w:szCs w:val="24"/>
        </w:rPr>
      </w:pPr>
      <w:r w:rsidRPr="00B02179">
        <w:rPr>
          <w:rFonts w:ascii="Times New Roman" w:hAnsi="Times New Roman" w:cs="Times New Roman"/>
          <w:sz w:val="24"/>
          <w:szCs w:val="24"/>
        </w:rPr>
        <w:t>Veekogu rajamisega muudetakse olemasolevat looduslikku re</w:t>
      </w:r>
      <w:r w:rsidR="00223D38">
        <w:rPr>
          <w:rFonts w:ascii="Times New Roman" w:hAnsi="Times New Roman" w:cs="Times New Roman"/>
          <w:sz w:val="24"/>
          <w:szCs w:val="24"/>
        </w:rPr>
        <w:t>s</w:t>
      </w:r>
      <w:r w:rsidRPr="00B02179">
        <w:rPr>
          <w:rFonts w:ascii="Times New Roman" w:hAnsi="Times New Roman" w:cs="Times New Roman"/>
          <w:sz w:val="24"/>
          <w:szCs w:val="24"/>
        </w:rPr>
        <w:t xml:space="preserve">surssi (looduslik mitmekesisus, maakasutus). Käesoleval hetkel on kasvukiht </w:t>
      </w:r>
      <w:proofErr w:type="spellStart"/>
      <w:r w:rsidRPr="00B02179">
        <w:rPr>
          <w:rFonts w:ascii="Times New Roman" w:hAnsi="Times New Roman" w:cs="Times New Roman"/>
          <w:sz w:val="24"/>
          <w:szCs w:val="24"/>
        </w:rPr>
        <w:t>Tiigipera</w:t>
      </w:r>
      <w:proofErr w:type="spellEnd"/>
      <w:r w:rsidRPr="00B02179">
        <w:rPr>
          <w:rFonts w:ascii="Times New Roman" w:hAnsi="Times New Roman" w:cs="Times New Roman"/>
          <w:sz w:val="24"/>
          <w:szCs w:val="24"/>
        </w:rPr>
        <w:t xml:space="preserve"> kinnistul kooritud ja veekogu rajamise tegevus pooleli. Looduslik mitmekesisus, taimestik</w:t>
      </w:r>
      <w:r w:rsidR="00F439EA" w:rsidRPr="00B02179">
        <w:rPr>
          <w:rFonts w:ascii="Times New Roman" w:hAnsi="Times New Roman" w:cs="Times New Roman"/>
          <w:sz w:val="24"/>
          <w:szCs w:val="24"/>
        </w:rPr>
        <w:t xml:space="preserve"> </w:t>
      </w:r>
      <w:r w:rsidRPr="00B02179">
        <w:rPr>
          <w:rFonts w:ascii="Times New Roman" w:hAnsi="Times New Roman" w:cs="Times New Roman"/>
          <w:sz w:val="24"/>
          <w:szCs w:val="24"/>
        </w:rPr>
        <w:t xml:space="preserve">ja loomastik saab hakata taastuma peale veekogu valmimist ja ehitusaluse ala korrastamist. Vastavalt projektile </w:t>
      </w:r>
      <w:r w:rsidR="00C40BBF" w:rsidRPr="00B02179">
        <w:rPr>
          <w:rFonts w:ascii="Times New Roman" w:hAnsi="Times New Roman" w:cs="Times New Roman"/>
          <w:sz w:val="24"/>
          <w:szCs w:val="24"/>
        </w:rPr>
        <w:t xml:space="preserve">korrastatakse ehitusaluna </w:t>
      </w:r>
      <w:r w:rsidR="00F439EA" w:rsidRPr="00B02179">
        <w:rPr>
          <w:rFonts w:ascii="Times New Roman" w:hAnsi="Times New Roman" w:cs="Times New Roman"/>
          <w:sz w:val="24"/>
          <w:szCs w:val="24"/>
        </w:rPr>
        <w:t>ala</w:t>
      </w:r>
      <w:r w:rsidR="00C40BBF" w:rsidRPr="00B02179">
        <w:rPr>
          <w:rFonts w:ascii="Times New Roman" w:hAnsi="Times New Roman" w:cs="Times New Roman"/>
          <w:sz w:val="24"/>
          <w:szCs w:val="24"/>
        </w:rPr>
        <w:t xml:space="preserve"> vaba aja veetmise võimalusega veekoguks. Veepiirist 60 cm ülespoole jääv nõlvaosa kindlustatakse 15 cm paksuselt kruusakihiga kohtades, kus veepiir jääb liivakihi kohale. Ülejäänud kuiv nõlvaosa kaetakse 15 cm paksuselt kasvupinnasega (must muld) ning sinna külvatakse muruseeme. Tiigi veealune osa rajatakse nõlvusega 1:3 (18°) ning veepealne osa nõlvusega 1:1,6 (umbes 30°), mis tagab sobivad tingimused ka vee</w:t>
      </w:r>
      <w:r w:rsidR="00F439EA" w:rsidRPr="00B02179">
        <w:rPr>
          <w:rFonts w:ascii="Times New Roman" w:hAnsi="Times New Roman" w:cs="Times New Roman"/>
          <w:sz w:val="24"/>
          <w:szCs w:val="24"/>
        </w:rPr>
        <w:t>-elustikule ja seeläbi suureneb looduslik mitmekesisus läbi uute elupaikade ja ökosüsteemide loomise.</w:t>
      </w:r>
      <w:r w:rsidR="005049ED">
        <w:rPr>
          <w:rFonts w:ascii="Times New Roman" w:hAnsi="Times New Roman" w:cs="Times New Roman"/>
          <w:sz w:val="24"/>
          <w:szCs w:val="24"/>
        </w:rPr>
        <w:t xml:space="preserve"> Piirkonda tekib veekogudest koosnev kompleks, mis loob uued elupaigad ja täiendab looduslikku mitmekesisust.</w:t>
      </w:r>
      <w:r w:rsidR="0062638B">
        <w:rPr>
          <w:rFonts w:ascii="Times New Roman" w:hAnsi="Times New Roman" w:cs="Times New Roman"/>
          <w:sz w:val="24"/>
          <w:szCs w:val="24"/>
        </w:rPr>
        <w:t xml:space="preserve"> (vt ka eelhinnangu p</w:t>
      </w:r>
      <w:r w:rsidR="007E5C54">
        <w:rPr>
          <w:rFonts w:ascii="Times New Roman" w:hAnsi="Times New Roman" w:cs="Times New Roman"/>
          <w:sz w:val="24"/>
          <w:szCs w:val="24"/>
        </w:rPr>
        <w:t xml:space="preserve"> 2.2. ja 2.3</w:t>
      </w:r>
      <w:r w:rsidR="0062638B">
        <w:rPr>
          <w:rFonts w:ascii="Times New Roman" w:hAnsi="Times New Roman" w:cs="Times New Roman"/>
          <w:sz w:val="24"/>
          <w:szCs w:val="24"/>
        </w:rPr>
        <w:t>)</w:t>
      </w:r>
    </w:p>
    <w:p w14:paraId="69876D8A" w14:textId="77777777" w:rsidR="007826EF" w:rsidRPr="00B02179" w:rsidRDefault="007826EF" w:rsidP="00B02179">
      <w:pPr>
        <w:autoSpaceDE w:val="0"/>
        <w:autoSpaceDN w:val="0"/>
        <w:adjustRightInd w:val="0"/>
        <w:spacing w:after="0" w:line="240" w:lineRule="auto"/>
        <w:jc w:val="both"/>
        <w:rPr>
          <w:rFonts w:ascii="Times New Roman" w:hAnsi="Times New Roman" w:cs="Times New Roman"/>
          <w:sz w:val="24"/>
          <w:szCs w:val="24"/>
        </w:rPr>
      </w:pPr>
    </w:p>
    <w:p w14:paraId="0E1B2323" w14:textId="77777777" w:rsidR="0062638B" w:rsidRDefault="00E603D2" w:rsidP="001859BC">
      <w:pPr>
        <w:autoSpaceDE w:val="0"/>
        <w:autoSpaceDN w:val="0"/>
        <w:adjustRightInd w:val="0"/>
        <w:spacing w:after="0" w:line="240" w:lineRule="auto"/>
        <w:jc w:val="both"/>
        <w:rPr>
          <w:rFonts w:ascii="Times New Roman" w:hAnsi="Times New Roman" w:cs="Times New Roman"/>
          <w:sz w:val="24"/>
          <w:szCs w:val="24"/>
        </w:rPr>
      </w:pPr>
      <w:r w:rsidRPr="00B02179">
        <w:rPr>
          <w:rFonts w:ascii="Times New Roman" w:hAnsi="Times New Roman" w:cs="Times New Roman"/>
          <w:sz w:val="24"/>
          <w:szCs w:val="24"/>
        </w:rPr>
        <w:t xml:space="preserve">Ettevõtte ehitustegevuse käigus eemaldatakse veekogu rajamise eesmärgil pinnast. Vastavalt taotlusele </w:t>
      </w:r>
      <w:r w:rsidR="006D509A" w:rsidRPr="00B02179">
        <w:rPr>
          <w:rFonts w:ascii="Times New Roman" w:hAnsi="Times New Roman" w:cs="Times New Roman"/>
          <w:sz w:val="24"/>
          <w:szCs w:val="24"/>
        </w:rPr>
        <w:t>eemaldatakse tegevuse käigus kasvukiht hinnanguliselt 21 600 m</w:t>
      </w:r>
      <w:r w:rsidR="006D509A" w:rsidRPr="00B02179">
        <w:rPr>
          <w:rFonts w:ascii="Times New Roman" w:hAnsi="Times New Roman" w:cs="Times New Roman"/>
          <w:sz w:val="24"/>
          <w:szCs w:val="24"/>
          <w:vertAlign w:val="superscript"/>
        </w:rPr>
        <w:t>3</w:t>
      </w:r>
      <w:r w:rsidR="006D509A" w:rsidRPr="00B02179">
        <w:rPr>
          <w:rFonts w:ascii="Times New Roman" w:hAnsi="Times New Roman" w:cs="Times New Roman"/>
          <w:sz w:val="24"/>
          <w:szCs w:val="24"/>
        </w:rPr>
        <w:t>, millest 13 000 m</w:t>
      </w:r>
      <w:r w:rsidR="006D509A" w:rsidRPr="00B02179">
        <w:rPr>
          <w:rFonts w:ascii="Times New Roman" w:hAnsi="Times New Roman" w:cs="Times New Roman"/>
          <w:sz w:val="24"/>
          <w:szCs w:val="24"/>
          <w:vertAlign w:val="superscript"/>
        </w:rPr>
        <w:t xml:space="preserve">3 </w:t>
      </w:r>
      <w:r w:rsidR="006D509A" w:rsidRPr="00B02179">
        <w:rPr>
          <w:rFonts w:ascii="Times New Roman" w:hAnsi="Times New Roman" w:cs="Times New Roman"/>
          <w:sz w:val="24"/>
          <w:szCs w:val="24"/>
        </w:rPr>
        <w:t>moodustab huumuskiht ja 8 600 m</w:t>
      </w:r>
      <w:r w:rsidR="006D509A" w:rsidRPr="00B02179">
        <w:rPr>
          <w:rFonts w:ascii="Times New Roman" w:hAnsi="Times New Roman" w:cs="Times New Roman"/>
          <w:sz w:val="24"/>
          <w:szCs w:val="24"/>
          <w:vertAlign w:val="superscript"/>
        </w:rPr>
        <w:t>3</w:t>
      </w:r>
      <w:r w:rsidR="006D509A" w:rsidRPr="00B02179">
        <w:rPr>
          <w:rFonts w:ascii="Times New Roman" w:hAnsi="Times New Roman" w:cs="Times New Roman"/>
          <w:sz w:val="24"/>
          <w:szCs w:val="24"/>
        </w:rPr>
        <w:t xml:space="preserve"> täitematerjali segune kasvukiht ning pinnast </w:t>
      </w:r>
      <w:r w:rsidR="006D509A" w:rsidRPr="0062638B">
        <w:rPr>
          <w:rFonts w:ascii="Times New Roman" w:hAnsi="Times New Roman" w:cs="Times New Roman"/>
          <w:i/>
          <w:iCs/>
          <w:sz w:val="24"/>
          <w:szCs w:val="24"/>
        </w:rPr>
        <w:t>ca</w:t>
      </w:r>
      <w:r w:rsidR="006D509A" w:rsidRPr="00B02179">
        <w:rPr>
          <w:rFonts w:ascii="Times New Roman" w:hAnsi="Times New Roman" w:cs="Times New Roman"/>
          <w:sz w:val="24"/>
          <w:szCs w:val="24"/>
        </w:rPr>
        <w:t xml:space="preserve"> 160</w:t>
      </w:r>
      <w:r w:rsidR="00DF2BDE" w:rsidRPr="00B02179">
        <w:rPr>
          <w:rFonts w:ascii="Times New Roman" w:hAnsi="Times New Roman" w:cs="Times New Roman"/>
          <w:sz w:val="24"/>
          <w:szCs w:val="24"/>
        </w:rPr>
        <w:t xml:space="preserve"> </w:t>
      </w:r>
      <w:r w:rsidR="006D509A" w:rsidRPr="00B02179">
        <w:rPr>
          <w:rFonts w:ascii="Times New Roman" w:hAnsi="Times New Roman" w:cs="Times New Roman"/>
          <w:sz w:val="24"/>
          <w:szCs w:val="24"/>
        </w:rPr>
        <w:t>500 m</w:t>
      </w:r>
      <w:r w:rsidR="006D509A" w:rsidRPr="00B02179">
        <w:rPr>
          <w:rFonts w:ascii="Times New Roman" w:hAnsi="Times New Roman" w:cs="Times New Roman"/>
          <w:sz w:val="24"/>
          <w:szCs w:val="24"/>
          <w:vertAlign w:val="superscript"/>
        </w:rPr>
        <w:t>3</w:t>
      </w:r>
      <w:r w:rsidR="006D509A" w:rsidRPr="00B02179">
        <w:rPr>
          <w:rFonts w:ascii="Times New Roman" w:hAnsi="Times New Roman" w:cs="Times New Roman"/>
          <w:sz w:val="24"/>
          <w:szCs w:val="24"/>
        </w:rPr>
        <w:t xml:space="preserve">. Eemaldatud kasvupinnas ladustatakse osaliselt </w:t>
      </w:r>
      <w:proofErr w:type="spellStart"/>
      <w:r w:rsidR="006D509A" w:rsidRPr="00B02179">
        <w:rPr>
          <w:rFonts w:ascii="Times New Roman" w:hAnsi="Times New Roman" w:cs="Times New Roman"/>
          <w:sz w:val="24"/>
          <w:szCs w:val="24"/>
        </w:rPr>
        <w:t>Kulka</w:t>
      </w:r>
      <w:proofErr w:type="spellEnd"/>
      <w:r w:rsidR="006D509A" w:rsidRPr="00B02179">
        <w:rPr>
          <w:rFonts w:ascii="Times New Roman" w:hAnsi="Times New Roman" w:cs="Times New Roman"/>
          <w:sz w:val="24"/>
          <w:szCs w:val="24"/>
        </w:rPr>
        <w:t xml:space="preserve"> kinnistule (56202:002:0515), mis hiljem kasutatakse ära tiigi nõlvade kujundamisel ning positiivsete pinnavormide loomisel. </w:t>
      </w:r>
      <w:r w:rsidR="00F439EA" w:rsidRPr="00B02179">
        <w:rPr>
          <w:rFonts w:ascii="Times New Roman" w:hAnsi="Times New Roman" w:cs="Times New Roman"/>
          <w:sz w:val="24"/>
          <w:szCs w:val="24"/>
        </w:rPr>
        <w:t>Üle jääv</w:t>
      </w:r>
      <w:r w:rsidR="006D509A" w:rsidRPr="00B02179">
        <w:rPr>
          <w:rFonts w:ascii="Times New Roman" w:hAnsi="Times New Roman" w:cs="Times New Roman"/>
          <w:sz w:val="24"/>
          <w:szCs w:val="24"/>
        </w:rPr>
        <w:t xml:space="preserve"> pinnas kasutatakse ära osaliselt kinnistusisesel ja </w:t>
      </w:r>
      <w:proofErr w:type="spellStart"/>
      <w:r w:rsidR="006D509A" w:rsidRPr="00B02179">
        <w:rPr>
          <w:rFonts w:ascii="Times New Roman" w:hAnsi="Times New Roman" w:cs="Times New Roman"/>
          <w:sz w:val="24"/>
          <w:szCs w:val="24"/>
        </w:rPr>
        <w:t>lähipiirkonna</w:t>
      </w:r>
      <w:proofErr w:type="spellEnd"/>
      <w:r w:rsidR="006D509A" w:rsidRPr="00B02179">
        <w:rPr>
          <w:rFonts w:ascii="Times New Roman" w:hAnsi="Times New Roman" w:cs="Times New Roman"/>
          <w:sz w:val="24"/>
          <w:szCs w:val="24"/>
        </w:rPr>
        <w:t xml:space="preserve"> transpordi ning taristu väljaehitamisel. </w:t>
      </w:r>
      <w:r w:rsidR="00C41329" w:rsidRPr="00B02179">
        <w:rPr>
          <w:rFonts w:ascii="Times New Roman" w:hAnsi="Times New Roman" w:cs="Times New Roman"/>
          <w:sz w:val="24"/>
          <w:szCs w:val="24"/>
        </w:rPr>
        <w:t>Rajatav veekogu jääb osaliselt Tatramäe kruusamaardla (registrikaardi nr 0314) ehituskruusa</w:t>
      </w:r>
      <w:r w:rsidR="00B02179">
        <w:rPr>
          <w:rFonts w:ascii="Times New Roman" w:hAnsi="Times New Roman" w:cs="Times New Roman"/>
          <w:sz w:val="24"/>
          <w:szCs w:val="24"/>
        </w:rPr>
        <w:t xml:space="preserve"> </w:t>
      </w:r>
      <w:r w:rsidR="00C41329" w:rsidRPr="00B02179">
        <w:rPr>
          <w:rFonts w:ascii="Times New Roman" w:hAnsi="Times New Roman" w:cs="Times New Roman"/>
          <w:sz w:val="24"/>
          <w:szCs w:val="24"/>
        </w:rPr>
        <w:t>prognoosvaru 12 plokile. Pinnase kasutamine kinnistustväliselt toimub kaevise tarbimise või võõrandamise lubade alusel (</w:t>
      </w:r>
      <w:r w:rsidR="00DF2BDE" w:rsidRPr="00B02179">
        <w:rPr>
          <w:rFonts w:ascii="Times New Roman" w:hAnsi="Times New Roman" w:cs="Times New Roman"/>
          <w:sz w:val="24"/>
          <w:szCs w:val="24"/>
        </w:rPr>
        <w:t xml:space="preserve">hetkel kehtiv </w:t>
      </w:r>
      <w:r w:rsidR="00C41329" w:rsidRPr="00B02179">
        <w:rPr>
          <w:rFonts w:ascii="Times New Roman" w:hAnsi="Times New Roman" w:cs="Times New Roman"/>
          <w:sz w:val="24"/>
          <w:szCs w:val="24"/>
        </w:rPr>
        <w:t xml:space="preserve">K/518635, </w:t>
      </w:r>
      <w:r w:rsidR="00DF2BDE" w:rsidRPr="00B02179">
        <w:rPr>
          <w:rFonts w:ascii="Times New Roman" w:hAnsi="Times New Roman" w:cs="Times New Roman"/>
          <w:sz w:val="24"/>
          <w:szCs w:val="24"/>
        </w:rPr>
        <w:t>antud Keskko</w:t>
      </w:r>
      <w:r w:rsidR="0062638B">
        <w:rPr>
          <w:rFonts w:ascii="Times New Roman" w:hAnsi="Times New Roman" w:cs="Times New Roman"/>
          <w:sz w:val="24"/>
          <w:szCs w:val="24"/>
        </w:rPr>
        <w:t>n</w:t>
      </w:r>
      <w:r w:rsidR="00DF2BDE" w:rsidRPr="00B02179">
        <w:rPr>
          <w:rFonts w:ascii="Times New Roman" w:hAnsi="Times New Roman" w:cs="Times New Roman"/>
          <w:sz w:val="24"/>
          <w:szCs w:val="24"/>
        </w:rPr>
        <w:t xml:space="preserve">naameti 17.02.2023 korraldusega nr DM-123791-2 „Kaevise tarbimise või võõrandamise loa nr K/518635 väljastamine“, kehtivus </w:t>
      </w:r>
      <w:r w:rsidR="00C41329" w:rsidRPr="00B02179">
        <w:rPr>
          <w:rFonts w:ascii="Times New Roman" w:hAnsi="Times New Roman" w:cs="Times New Roman"/>
          <w:sz w:val="24"/>
          <w:szCs w:val="24"/>
        </w:rPr>
        <w:t xml:space="preserve">17.02.2023 </w:t>
      </w:r>
      <w:r w:rsidR="005049ED">
        <w:rPr>
          <w:rFonts w:ascii="Times New Roman" w:hAnsi="Times New Roman" w:cs="Times New Roman"/>
          <w:sz w:val="24"/>
          <w:szCs w:val="24"/>
        </w:rPr>
        <w:t>‒</w:t>
      </w:r>
      <w:r w:rsidR="00C41329" w:rsidRPr="00B02179">
        <w:rPr>
          <w:rFonts w:ascii="Times New Roman" w:hAnsi="Times New Roman" w:cs="Times New Roman"/>
          <w:sz w:val="24"/>
          <w:szCs w:val="24"/>
        </w:rPr>
        <w:t>31.12.2023</w:t>
      </w:r>
      <w:r w:rsidR="00DF2BDE" w:rsidRPr="00B02179">
        <w:rPr>
          <w:rFonts w:ascii="Times New Roman" w:hAnsi="Times New Roman" w:cs="Times New Roman"/>
          <w:sz w:val="24"/>
          <w:szCs w:val="24"/>
        </w:rPr>
        <w:t>).</w:t>
      </w:r>
      <w:r w:rsidR="001859BC">
        <w:rPr>
          <w:rFonts w:ascii="Times New Roman" w:hAnsi="Times New Roman" w:cs="Times New Roman"/>
          <w:sz w:val="24"/>
          <w:szCs w:val="24"/>
        </w:rPr>
        <w:t xml:space="preserve"> </w:t>
      </w:r>
    </w:p>
    <w:p w14:paraId="52461E82" w14:textId="77777777" w:rsidR="0062638B" w:rsidRDefault="0062638B" w:rsidP="001859BC">
      <w:pPr>
        <w:autoSpaceDE w:val="0"/>
        <w:autoSpaceDN w:val="0"/>
        <w:adjustRightInd w:val="0"/>
        <w:spacing w:after="0" w:line="240" w:lineRule="auto"/>
        <w:jc w:val="both"/>
        <w:rPr>
          <w:rFonts w:ascii="Times New Roman" w:hAnsi="Times New Roman" w:cs="Times New Roman"/>
          <w:sz w:val="24"/>
          <w:szCs w:val="24"/>
        </w:rPr>
      </w:pPr>
    </w:p>
    <w:p w14:paraId="1116F6F6" w14:textId="0D716FAB" w:rsidR="0062638B" w:rsidRPr="00334E50" w:rsidRDefault="0062638B" w:rsidP="0062638B">
      <w:pPr>
        <w:autoSpaceDE w:val="0"/>
        <w:autoSpaceDN w:val="0"/>
        <w:adjustRightInd w:val="0"/>
        <w:spacing w:after="0" w:line="240" w:lineRule="auto"/>
        <w:jc w:val="both"/>
        <w:rPr>
          <w:rFonts w:ascii="Times New Roman" w:hAnsi="Times New Roman" w:cs="Times New Roman"/>
          <w:sz w:val="24"/>
          <w:szCs w:val="24"/>
        </w:rPr>
      </w:pPr>
      <w:r w:rsidRPr="00334E50">
        <w:rPr>
          <w:rFonts w:ascii="Times New Roman" w:hAnsi="Times New Roman" w:cs="Times New Roman"/>
          <w:sz w:val="24"/>
          <w:szCs w:val="24"/>
        </w:rPr>
        <w:t xml:space="preserve">Veekogu rajamiseks toimub pinnase eemaldamine altpoolt põhjaveetaset. </w:t>
      </w:r>
      <w:r w:rsidR="00F63996">
        <w:rPr>
          <w:rFonts w:ascii="Times New Roman" w:hAnsi="Times New Roman" w:cs="Times New Roman"/>
          <w:sz w:val="24"/>
          <w:szCs w:val="24"/>
        </w:rPr>
        <w:t>Tegevust teostatakse ilma põhjavett kasutamata ja ümber juhtimata. Senine tegevus ei ole avaldanud mõju piirkonna põhjavee</w:t>
      </w:r>
      <w:r w:rsidR="00A5785D">
        <w:rPr>
          <w:rFonts w:ascii="Times New Roman" w:hAnsi="Times New Roman" w:cs="Times New Roman"/>
          <w:sz w:val="24"/>
          <w:szCs w:val="24"/>
        </w:rPr>
        <w:t xml:space="preserve"> ressursile</w:t>
      </w:r>
      <w:r w:rsidR="00F63996">
        <w:rPr>
          <w:rFonts w:ascii="Times New Roman" w:hAnsi="Times New Roman" w:cs="Times New Roman"/>
          <w:sz w:val="24"/>
          <w:szCs w:val="24"/>
        </w:rPr>
        <w:t xml:space="preserve"> ja vastavalt tiigi projektile ja taotlusega esitatud eksperthinnangule</w:t>
      </w:r>
      <w:r w:rsidR="00A5785D">
        <w:rPr>
          <w:rFonts w:ascii="Times New Roman" w:hAnsi="Times New Roman" w:cs="Times New Roman"/>
          <w:sz w:val="24"/>
          <w:szCs w:val="24"/>
        </w:rPr>
        <w:t xml:space="preserve">, on eeldatud, et tegevus ei </w:t>
      </w:r>
      <w:r w:rsidR="00F63996">
        <w:rPr>
          <w:rFonts w:ascii="Times New Roman" w:hAnsi="Times New Roman" w:cs="Times New Roman"/>
          <w:sz w:val="24"/>
          <w:szCs w:val="24"/>
        </w:rPr>
        <w:t>avalda</w:t>
      </w:r>
      <w:r w:rsidR="00A5785D">
        <w:rPr>
          <w:rFonts w:ascii="Times New Roman" w:hAnsi="Times New Roman" w:cs="Times New Roman"/>
          <w:sz w:val="24"/>
          <w:szCs w:val="24"/>
        </w:rPr>
        <w:t xml:space="preserve"> negatiivset mõju</w:t>
      </w:r>
      <w:r w:rsidR="00F63996">
        <w:rPr>
          <w:rFonts w:ascii="Times New Roman" w:hAnsi="Times New Roman" w:cs="Times New Roman"/>
          <w:sz w:val="24"/>
          <w:szCs w:val="24"/>
        </w:rPr>
        <w:t xml:space="preserve"> </w:t>
      </w:r>
      <w:r w:rsidR="00A5785D">
        <w:rPr>
          <w:rFonts w:ascii="Times New Roman" w:hAnsi="Times New Roman" w:cs="Times New Roman"/>
          <w:sz w:val="24"/>
          <w:szCs w:val="24"/>
        </w:rPr>
        <w:t>põhjavee kogusele ja kvaliteedile</w:t>
      </w:r>
      <w:r w:rsidR="00F63996">
        <w:rPr>
          <w:rFonts w:ascii="Times New Roman" w:hAnsi="Times New Roman" w:cs="Times New Roman"/>
          <w:sz w:val="24"/>
          <w:szCs w:val="24"/>
        </w:rPr>
        <w:t xml:space="preserve"> ka edaspidi (vt ka eelhinnangu </w:t>
      </w:r>
      <w:proofErr w:type="spellStart"/>
      <w:r w:rsidR="00F63996">
        <w:rPr>
          <w:rFonts w:ascii="Times New Roman" w:hAnsi="Times New Roman" w:cs="Times New Roman"/>
          <w:sz w:val="24"/>
          <w:szCs w:val="24"/>
        </w:rPr>
        <w:t>ptk</w:t>
      </w:r>
      <w:proofErr w:type="spellEnd"/>
      <w:r w:rsidR="00F63996">
        <w:rPr>
          <w:rFonts w:ascii="Times New Roman" w:hAnsi="Times New Roman" w:cs="Times New Roman"/>
          <w:sz w:val="24"/>
          <w:szCs w:val="24"/>
        </w:rPr>
        <w:t xml:space="preserve"> 3). </w:t>
      </w:r>
    </w:p>
    <w:p w14:paraId="6F8D34A6" w14:textId="77777777" w:rsidR="001859BC" w:rsidRPr="00B02179" w:rsidRDefault="001859BC" w:rsidP="001859BC">
      <w:pPr>
        <w:autoSpaceDE w:val="0"/>
        <w:autoSpaceDN w:val="0"/>
        <w:adjustRightInd w:val="0"/>
        <w:spacing w:after="0" w:line="240" w:lineRule="auto"/>
        <w:jc w:val="both"/>
        <w:rPr>
          <w:rFonts w:ascii="Times New Roman" w:hAnsi="Times New Roman" w:cs="Times New Roman"/>
          <w:sz w:val="24"/>
          <w:szCs w:val="24"/>
        </w:rPr>
      </w:pPr>
    </w:p>
    <w:p w14:paraId="1743C95D" w14:textId="241BD52F" w:rsidR="00F82EEE" w:rsidRDefault="00F82EEE" w:rsidP="00B02179">
      <w:pPr>
        <w:pStyle w:val="Loendilik"/>
        <w:numPr>
          <w:ilvl w:val="1"/>
          <w:numId w:val="1"/>
        </w:numPr>
        <w:spacing w:after="0" w:line="240" w:lineRule="auto"/>
        <w:jc w:val="both"/>
        <w:rPr>
          <w:rFonts w:ascii="Times New Roman" w:hAnsi="Times New Roman" w:cs="Times New Roman"/>
          <w:b/>
          <w:bCs/>
          <w:sz w:val="24"/>
          <w:szCs w:val="24"/>
        </w:rPr>
      </w:pPr>
      <w:r w:rsidRPr="00B02179">
        <w:rPr>
          <w:rFonts w:ascii="Times New Roman" w:hAnsi="Times New Roman" w:cs="Times New Roman"/>
          <w:b/>
          <w:bCs/>
          <w:sz w:val="24"/>
          <w:szCs w:val="24"/>
        </w:rPr>
        <w:t>Tegevuse energiakasutus</w:t>
      </w:r>
    </w:p>
    <w:p w14:paraId="5ACE4430" w14:textId="77777777" w:rsidR="001859BC" w:rsidRPr="001859BC" w:rsidRDefault="001859BC" w:rsidP="001859BC">
      <w:pPr>
        <w:spacing w:after="0" w:line="240" w:lineRule="auto"/>
        <w:jc w:val="both"/>
        <w:rPr>
          <w:rFonts w:ascii="Times New Roman" w:hAnsi="Times New Roman" w:cs="Times New Roman"/>
          <w:b/>
          <w:bCs/>
          <w:sz w:val="24"/>
          <w:szCs w:val="24"/>
        </w:rPr>
      </w:pPr>
    </w:p>
    <w:p w14:paraId="1E90C424" w14:textId="618DA1EB" w:rsidR="00F82EEE" w:rsidRDefault="00E603D2" w:rsidP="00B02179">
      <w:pPr>
        <w:spacing w:after="0" w:line="240" w:lineRule="auto"/>
        <w:jc w:val="both"/>
        <w:rPr>
          <w:rFonts w:ascii="Times New Roman" w:hAnsi="Times New Roman" w:cs="Times New Roman"/>
          <w:sz w:val="24"/>
          <w:szCs w:val="24"/>
        </w:rPr>
      </w:pPr>
      <w:r w:rsidRPr="00B02179">
        <w:rPr>
          <w:rFonts w:ascii="Times New Roman" w:hAnsi="Times New Roman" w:cs="Times New Roman"/>
          <w:sz w:val="24"/>
          <w:szCs w:val="24"/>
        </w:rPr>
        <w:t>Tegevuse energiakasutus põhineb</w:t>
      </w:r>
      <w:r w:rsidR="00DF2BDE" w:rsidRPr="00B02179">
        <w:rPr>
          <w:rFonts w:ascii="Times New Roman" w:hAnsi="Times New Roman" w:cs="Times New Roman"/>
          <w:sz w:val="24"/>
          <w:szCs w:val="24"/>
        </w:rPr>
        <w:t xml:space="preserve"> pinnase eemaldamiseks ja tarnspordiks vajaliku tehnika</w:t>
      </w:r>
      <w:r w:rsidRPr="00B02179">
        <w:rPr>
          <w:rFonts w:ascii="Times New Roman" w:hAnsi="Times New Roman" w:cs="Times New Roman"/>
          <w:sz w:val="24"/>
          <w:szCs w:val="24"/>
        </w:rPr>
        <w:t xml:space="preserve"> </w:t>
      </w:r>
      <w:proofErr w:type="spellStart"/>
      <w:r w:rsidRPr="00B02179">
        <w:rPr>
          <w:rFonts w:ascii="Times New Roman" w:hAnsi="Times New Roman" w:cs="Times New Roman"/>
          <w:sz w:val="24"/>
          <w:szCs w:val="24"/>
        </w:rPr>
        <w:t>pöördkoppekskavaatori</w:t>
      </w:r>
      <w:r w:rsidR="00DF2BDE" w:rsidRPr="00B02179">
        <w:rPr>
          <w:rFonts w:ascii="Times New Roman" w:hAnsi="Times New Roman" w:cs="Times New Roman"/>
          <w:sz w:val="24"/>
          <w:szCs w:val="24"/>
        </w:rPr>
        <w:t>d</w:t>
      </w:r>
      <w:proofErr w:type="spellEnd"/>
      <w:r w:rsidR="00DF2BDE" w:rsidRPr="00B02179">
        <w:rPr>
          <w:rFonts w:ascii="Times New Roman" w:hAnsi="Times New Roman" w:cs="Times New Roman"/>
          <w:sz w:val="24"/>
          <w:szCs w:val="24"/>
        </w:rPr>
        <w:t xml:space="preserve">, transpordi autod jms) </w:t>
      </w:r>
      <w:r w:rsidRPr="00B02179">
        <w:rPr>
          <w:rFonts w:ascii="Times New Roman" w:hAnsi="Times New Roman" w:cs="Times New Roman"/>
          <w:sz w:val="24"/>
          <w:szCs w:val="24"/>
        </w:rPr>
        <w:t>kasutamise</w:t>
      </w:r>
      <w:r w:rsidR="00DF2BDE" w:rsidRPr="00B02179">
        <w:rPr>
          <w:rFonts w:ascii="Times New Roman" w:hAnsi="Times New Roman" w:cs="Times New Roman"/>
          <w:sz w:val="24"/>
          <w:szCs w:val="24"/>
        </w:rPr>
        <w:t>l. Tegevuseks on vaja masinakütuseid. Tegevus</w:t>
      </w:r>
      <w:r w:rsidR="00F439EA" w:rsidRPr="00B02179">
        <w:rPr>
          <w:rFonts w:ascii="Times New Roman" w:hAnsi="Times New Roman" w:cs="Times New Roman"/>
          <w:sz w:val="24"/>
          <w:szCs w:val="24"/>
        </w:rPr>
        <w:t>e</w:t>
      </w:r>
      <w:r w:rsidR="00DF2BDE" w:rsidRPr="00B02179">
        <w:rPr>
          <w:rFonts w:ascii="Times New Roman" w:hAnsi="Times New Roman" w:cs="Times New Roman"/>
          <w:sz w:val="24"/>
          <w:szCs w:val="24"/>
        </w:rPr>
        <w:t xml:space="preserve"> energiakulu</w:t>
      </w:r>
      <w:r w:rsidR="00F439EA" w:rsidRPr="00B02179">
        <w:rPr>
          <w:rFonts w:ascii="Times New Roman" w:hAnsi="Times New Roman" w:cs="Times New Roman"/>
          <w:sz w:val="24"/>
          <w:szCs w:val="24"/>
        </w:rPr>
        <w:t xml:space="preserve"> on väheoluline</w:t>
      </w:r>
      <w:r w:rsidR="00DF2BDE" w:rsidRPr="00B02179">
        <w:rPr>
          <w:rFonts w:ascii="Times New Roman" w:hAnsi="Times New Roman" w:cs="Times New Roman"/>
          <w:sz w:val="24"/>
          <w:szCs w:val="24"/>
        </w:rPr>
        <w:t>.</w:t>
      </w:r>
    </w:p>
    <w:p w14:paraId="5AC07380" w14:textId="77777777" w:rsidR="001859BC" w:rsidRPr="00B02179" w:rsidRDefault="001859BC" w:rsidP="00B02179">
      <w:pPr>
        <w:spacing w:after="0" w:line="240" w:lineRule="auto"/>
        <w:jc w:val="both"/>
        <w:rPr>
          <w:rFonts w:ascii="Times New Roman" w:hAnsi="Times New Roman" w:cs="Times New Roman"/>
          <w:sz w:val="24"/>
          <w:szCs w:val="24"/>
        </w:rPr>
      </w:pPr>
    </w:p>
    <w:p w14:paraId="32C14AE8" w14:textId="77777777" w:rsidR="00F82EEE" w:rsidRPr="00B02179" w:rsidRDefault="00F82EEE" w:rsidP="00B02179">
      <w:pPr>
        <w:pStyle w:val="Default"/>
        <w:numPr>
          <w:ilvl w:val="1"/>
          <w:numId w:val="1"/>
        </w:numPr>
        <w:jc w:val="both"/>
        <w:rPr>
          <w:b/>
          <w:bCs/>
        </w:rPr>
      </w:pPr>
      <w:r w:rsidRPr="00B02179">
        <w:rPr>
          <w:b/>
          <w:bCs/>
        </w:rPr>
        <w:t>Tegevusega kaasnevad tegurid, nagu heide vette, pinnasesse ja õhku ning müra, vibratsioon, valgus, soojus, kiirgus ja lõhn</w:t>
      </w:r>
    </w:p>
    <w:p w14:paraId="3C63781A" w14:textId="7E7D840B" w:rsidR="00F82EEE" w:rsidRPr="00B02179" w:rsidRDefault="00F82EEE" w:rsidP="00B02179">
      <w:pPr>
        <w:spacing w:after="0" w:line="240" w:lineRule="auto"/>
        <w:jc w:val="both"/>
        <w:rPr>
          <w:rFonts w:ascii="Times New Roman" w:hAnsi="Times New Roman" w:cs="Times New Roman"/>
          <w:sz w:val="24"/>
          <w:szCs w:val="24"/>
        </w:rPr>
      </w:pPr>
    </w:p>
    <w:p w14:paraId="303FA31E" w14:textId="5B588311" w:rsidR="00E603D2" w:rsidRDefault="00367950" w:rsidP="00B02179">
      <w:pPr>
        <w:spacing w:after="0" w:line="240" w:lineRule="auto"/>
        <w:jc w:val="both"/>
        <w:rPr>
          <w:rFonts w:ascii="Times New Roman" w:hAnsi="Times New Roman" w:cs="Times New Roman"/>
          <w:sz w:val="24"/>
          <w:szCs w:val="24"/>
        </w:rPr>
      </w:pPr>
      <w:r w:rsidRPr="00B02179">
        <w:rPr>
          <w:rFonts w:ascii="Times New Roman" w:hAnsi="Times New Roman" w:cs="Times New Roman"/>
          <w:sz w:val="24"/>
          <w:szCs w:val="24"/>
        </w:rPr>
        <w:t>Taotletava tegevusega kaasneda võivateks olulisemateks keskkonnamõjudeks on ehitustegevuse (kaevamine) tehnoloogilise protsessi ja transpordiga kaasnev müra ja peenosakeste heide välisõhku ning mõju maastikule ja maakasutusele.</w:t>
      </w:r>
    </w:p>
    <w:p w14:paraId="19C41C72" w14:textId="77777777" w:rsidR="001859BC" w:rsidRPr="00B02179" w:rsidRDefault="001859BC" w:rsidP="00B02179">
      <w:pPr>
        <w:spacing w:after="0" w:line="240" w:lineRule="auto"/>
        <w:jc w:val="both"/>
        <w:rPr>
          <w:rFonts w:ascii="Times New Roman" w:hAnsi="Times New Roman" w:cs="Times New Roman"/>
          <w:sz w:val="24"/>
          <w:szCs w:val="24"/>
        </w:rPr>
      </w:pPr>
    </w:p>
    <w:p w14:paraId="4F0364C5" w14:textId="77777777" w:rsidR="00F82EEE" w:rsidRPr="00B02179" w:rsidRDefault="006D435A" w:rsidP="00B02179">
      <w:pPr>
        <w:pStyle w:val="Default"/>
        <w:jc w:val="both"/>
      </w:pPr>
      <w:r w:rsidRPr="00B02179">
        <w:rPr>
          <w:b/>
          <w:bCs/>
        </w:rPr>
        <w:t>1</w:t>
      </w:r>
      <w:r w:rsidR="00F82EEE" w:rsidRPr="00B02179">
        <w:rPr>
          <w:b/>
          <w:bCs/>
        </w:rPr>
        <w:t>.5.1 Heide välisõhku ning tegevusega kaasnev müra, lõhn, vibratsioon, valgus, soojus ja kiirgus</w:t>
      </w:r>
    </w:p>
    <w:p w14:paraId="503DC5E9" w14:textId="09DBDFE5" w:rsidR="00F82EEE" w:rsidRPr="00B02179" w:rsidRDefault="00F82EEE" w:rsidP="00B02179">
      <w:pPr>
        <w:pStyle w:val="Loendilik"/>
        <w:spacing w:after="0" w:line="240" w:lineRule="auto"/>
        <w:jc w:val="both"/>
        <w:rPr>
          <w:rFonts w:ascii="Times New Roman" w:hAnsi="Times New Roman" w:cs="Times New Roman"/>
          <w:sz w:val="24"/>
          <w:szCs w:val="24"/>
        </w:rPr>
      </w:pPr>
    </w:p>
    <w:p w14:paraId="5329056B" w14:textId="4E97D989" w:rsidR="00367950" w:rsidRPr="00B02179" w:rsidRDefault="00252BA5" w:rsidP="00B02179">
      <w:pPr>
        <w:autoSpaceDE w:val="0"/>
        <w:autoSpaceDN w:val="0"/>
        <w:adjustRightInd w:val="0"/>
        <w:spacing w:after="0" w:line="240" w:lineRule="auto"/>
        <w:jc w:val="both"/>
        <w:rPr>
          <w:rFonts w:ascii="Times New Roman" w:hAnsi="Times New Roman" w:cs="Times New Roman"/>
          <w:sz w:val="24"/>
          <w:szCs w:val="24"/>
        </w:rPr>
      </w:pPr>
      <w:r w:rsidRPr="00252BA5">
        <w:rPr>
          <w:rFonts w:ascii="Times New Roman" w:hAnsi="Times New Roman" w:cs="Times New Roman"/>
          <w:sz w:val="24"/>
          <w:szCs w:val="24"/>
        </w:rPr>
        <w:t>Liiva ja kruusa väljamisel ja transpordil võib eeldada mõningast peenosakeste (PM) kontsentratsiooni tõusu välisõhus ja müra teket. Liiva väljamisel on tavaliselt peamisteks peenosakeste (PM) välisõhku paiskumise allikateks kaevamise- ja laadimisprotsessid ning pinnase väljaveoga seotud transport</w:t>
      </w:r>
      <w:r w:rsidR="00367950" w:rsidRPr="00B02179">
        <w:rPr>
          <w:rFonts w:ascii="Times New Roman" w:hAnsi="Times New Roman" w:cs="Times New Roman"/>
          <w:sz w:val="24"/>
          <w:szCs w:val="24"/>
        </w:rPr>
        <w:t xml:space="preserve">. Transportimisel tekkivate peenosakeste levikut saab leevendada teede niisutamise/kastmisega kuival aastaajal. </w:t>
      </w:r>
      <w:r w:rsidR="00C860D8" w:rsidRPr="00C860D8">
        <w:rPr>
          <w:rFonts w:ascii="Times New Roman" w:hAnsi="Times New Roman" w:cs="Times New Roman"/>
          <w:sz w:val="24"/>
          <w:szCs w:val="24"/>
        </w:rPr>
        <w:t>Peenosakesi võib eralduda vähesel määral ülalpool veetaset toimuval kaevise väljamisel, kuid enamjaolt on looduslikus olekus liiv niiske ega lendu. Osa kaevise väljamist toimub allpool põhjaveetaset, mille puhul jäetakse eemaldatud pinnas nõrguma ja veetakse välja peale kuivamist.</w:t>
      </w:r>
      <w:r w:rsidR="00C860D8">
        <w:rPr>
          <w:rFonts w:ascii="Times New Roman" w:hAnsi="Times New Roman" w:cs="Times New Roman"/>
          <w:sz w:val="24"/>
          <w:szCs w:val="24"/>
        </w:rPr>
        <w:t xml:space="preserve"> </w:t>
      </w:r>
      <w:r w:rsidR="0078003D" w:rsidRPr="00B02179">
        <w:rPr>
          <w:rFonts w:ascii="Times New Roman" w:hAnsi="Times New Roman" w:cs="Times New Roman"/>
          <w:sz w:val="24"/>
          <w:szCs w:val="24"/>
        </w:rPr>
        <w:t xml:space="preserve">Tulenevalt pinnase kaevamisest põhjaveetaset alandamata, ehk ehitusalalt vett välja juhtimata, ei saa tegevuse käigus tekkivad peenosakesed kanduda ümbruskonna </w:t>
      </w:r>
      <w:r w:rsidR="0079695C" w:rsidRPr="00B02179">
        <w:rPr>
          <w:rFonts w:ascii="Times New Roman" w:hAnsi="Times New Roman" w:cs="Times New Roman"/>
          <w:sz w:val="24"/>
          <w:szCs w:val="24"/>
        </w:rPr>
        <w:t xml:space="preserve">veekogudesse. </w:t>
      </w:r>
      <w:r w:rsidR="00367950" w:rsidRPr="00B02179">
        <w:rPr>
          <w:rFonts w:ascii="Times New Roman" w:hAnsi="Times New Roman" w:cs="Times New Roman"/>
          <w:sz w:val="24"/>
          <w:szCs w:val="24"/>
        </w:rPr>
        <w:t>Suurem peenosakeste levik võib tekkida suvekuudel kõrgete temperatuuride ja kuivade ilmadega.</w:t>
      </w:r>
      <w:r w:rsidR="0078003D" w:rsidRPr="00B02179">
        <w:rPr>
          <w:rFonts w:ascii="Times New Roman" w:hAnsi="Times New Roman" w:cs="Times New Roman"/>
          <w:sz w:val="24"/>
          <w:szCs w:val="24"/>
        </w:rPr>
        <w:t xml:space="preserve"> Peenosakeste leviku vähendamiseks ja vältimiseks on soovituslik kasta teid ja pinnast ehitusalusel alal.</w:t>
      </w:r>
    </w:p>
    <w:p w14:paraId="5A2DBD94" w14:textId="27CEC24A" w:rsidR="0079695C" w:rsidRPr="00B02179" w:rsidRDefault="0079695C" w:rsidP="00B02179">
      <w:pPr>
        <w:autoSpaceDE w:val="0"/>
        <w:autoSpaceDN w:val="0"/>
        <w:adjustRightInd w:val="0"/>
        <w:spacing w:after="0" w:line="240" w:lineRule="auto"/>
        <w:jc w:val="both"/>
        <w:rPr>
          <w:rFonts w:ascii="Times New Roman" w:hAnsi="Times New Roman" w:cs="Times New Roman"/>
          <w:sz w:val="24"/>
          <w:szCs w:val="24"/>
        </w:rPr>
      </w:pPr>
    </w:p>
    <w:p w14:paraId="42005D76" w14:textId="57095F94" w:rsidR="0079695C" w:rsidRPr="00B02179" w:rsidRDefault="00A712A3" w:rsidP="00B02179">
      <w:pPr>
        <w:autoSpaceDE w:val="0"/>
        <w:autoSpaceDN w:val="0"/>
        <w:adjustRightInd w:val="0"/>
        <w:spacing w:after="0" w:line="240" w:lineRule="auto"/>
        <w:jc w:val="both"/>
        <w:rPr>
          <w:rFonts w:ascii="Times New Roman" w:hAnsi="Times New Roman" w:cs="Times New Roman"/>
          <w:sz w:val="24"/>
          <w:szCs w:val="24"/>
        </w:rPr>
      </w:pPr>
      <w:r w:rsidRPr="00A712A3">
        <w:rPr>
          <w:rFonts w:ascii="Times New Roman" w:hAnsi="Times New Roman" w:cs="Times New Roman"/>
          <w:sz w:val="24"/>
          <w:szCs w:val="24"/>
        </w:rPr>
        <w:t>Müra tekitavad ehitusobjektil töötavad masinad: ekskavaatorid, kopplaadurid ja kallurautod</w:t>
      </w:r>
      <w:r w:rsidR="0079695C" w:rsidRPr="00B02179">
        <w:rPr>
          <w:rFonts w:ascii="Times New Roman" w:hAnsi="Times New Roman" w:cs="Times New Roman"/>
          <w:sz w:val="24"/>
          <w:szCs w:val="24"/>
        </w:rPr>
        <w:t>. Müra suhtes on kõige</w:t>
      </w:r>
      <w:r w:rsidR="00BA6E23" w:rsidRPr="00B02179">
        <w:rPr>
          <w:rFonts w:ascii="Times New Roman" w:hAnsi="Times New Roman" w:cs="Times New Roman"/>
          <w:sz w:val="24"/>
          <w:szCs w:val="24"/>
        </w:rPr>
        <w:t xml:space="preserve"> </w:t>
      </w:r>
      <w:r w:rsidR="0079695C" w:rsidRPr="00B02179">
        <w:rPr>
          <w:rFonts w:ascii="Times New Roman" w:hAnsi="Times New Roman" w:cs="Times New Roman"/>
          <w:sz w:val="24"/>
          <w:szCs w:val="24"/>
        </w:rPr>
        <w:t>tundlikum</w:t>
      </w:r>
      <w:r w:rsidR="006B3F81" w:rsidRPr="00B02179">
        <w:rPr>
          <w:rFonts w:ascii="Times New Roman" w:hAnsi="Times New Roman" w:cs="Times New Roman"/>
          <w:sz w:val="24"/>
          <w:szCs w:val="24"/>
        </w:rPr>
        <w:t>ad</w:t>
      </w:r>
      <w:r w:rsidR="0079695C" w:rsidRPr="00B02179">
        <w:rPr>
          <w:rFonts w:ascii="Times New Roman" w:hAnsi="Times New Roman" w:cs="Times New Roman"/>
          <w:sz w:val="24"/>
          <w:szCs w:val="24"/>
        </w:rPr>
        <w:t xml:space="preserve"> </w:t>
      </w:r>
      <w:r w:rsidR="006B3F81" w:rsidRPr="00B02179">
        <w:rPr>
          <w:rFonts w:ascii="Times New Roman" w:hAnsi="Times New Roman" w:cs="Times New Roman"/>
          <w:sz w:val="24"/>
          <w:szCs w:val="24"/>
        </w:rPr>
        <w:t xml:space="preserve">objektid on </w:t>
      </w:r>
      <w:r w:rsidR="00BA6E23" w:rsidRPr="00B02179">
        <w:rPr>
          <w:rFonts w:ascii="Times New Roman" w:hAnsi="Times New Roman" w:cs="Times New Roman"/>
          <w:sz w:val="24"/>
          <w:szCs w:val="24"/>
        </w:rPr>
        <w:t>ehitusalale</w:t>
      </w:r>
      <w:r w:rsidR="0079695C" w:rsidRPr="00B02179">
        <w:rPr>
          <w:rFonts w:ascii="Times New Roman" w:hAnsi="Times New Roman" w:cs="Times New Roman"/>
          <w:sz w:val="24"/>
          <w:szCs w:val="24"/>
        </w:rPr>
        <w:t xml:space="preserve"> lähim</w:t>
      </w:r>
      <w:r w:rsidR="00BA6E23" w:rsidRPr="00B02179">
        <w:rPr>
          <w:rFonts w:ascii="Times New Roman" w:hAnsi="Times New Roman" w:cs="Times New Roman"/>
          <w:sz w:val="24"/>
          <w:szCs w:val="24"/>
        </w:rPr>
        <w:t>a</w:t>
      </w:r>
      <w:r w:rsidR="006B3F81" w:rsidRPr="00B02179">
        <w:rPr>
          <w:rFonts w:ascii="Times New Roman" w:hAnsi="Times New Roman" w:cs="Times New Roman"/>
          <w:sz w:val="24"/>
          <w:szCs w:val="24"/>
        </w:rPr>
        <w:t>l asuvad</w:t>
      </w:r>
      <w:r w:rsidR="0079695C" w:rsidRPr="00B02179">
        <w:rPr>
          <w:rFonts w:ascii="Times New Roman" w:hAnsi="Times New Roman" w:cs="Times New Roman"/>
          <w:sz w:val="24"/>
          <w:szCs w:val="24"/>
        </w:rPr>
        <w:t xml:space="preserve"> elamu</w:t>
      </w:r>
      <w:r w:rsidR="006B3F81" w:rsidRPr="00B02179">
        <w:rPr>
          <w:rFonts w:ascii="Times New Roman" w:hAnsi="Times New Roman" w:cs="Times New Roman"/>
          <w:sz w:val="24"/>
          <w:szCs w:val="24"/>
        </w:rPr>
        <w:t xml:space="preserve">maad </w:t>
      </w:r>
      <w:r w:rsidR="006B3F81" w:rsidRPr="00B02179">
        <w:rPr>
          <w:rFonts w:ascii="Times New Roman" w:hAnsi="Times New Roman" w:cs="Times New Roman"/>
          <w:sz w:val="24"/>
          <w:szCs w:val="24"/>
        </w:rPr>
        <w:lastRenderedPageBreak/>
        <w:t>lähiaadressiga Männiku-</w:t>
      </w:r>
      <w:proofErr w:type="spellStart"/>
      <w:r w:rsidR="006B3F81" w:rsidRPr="00B02179">
        <w:rPr>
          <w:rFonts w:ascii="Times New Roman" w:hAnsi="Times New Roman" w:cs="Times New Roman"/>
          <w:sz w:val="24"/>
          <w:szCs w:val="24"/>
        </w:rPr>
        <w:t>Uuetoa</w:t>
      </w:r>
      <w:proofErr w:type="spellEnd"/>
      <w:r w:rsidR="006B3F81" w:rsidRPr="00B02179">
        <w:rPr>
          <w:rFonts w:ascii="Times New Roman" w:hAnsi="Times New Roman" w:cs="Times New Roman"/>
          <w:sz w:val="24"/>
          <w:szCs w:val="24"/>
        </w:rPr>
        <w:t xml:space="preserve"> (56202:002:0197) ja Mõnumäe (56202:002:0525), mille õuealad külgnevad ehitusaluse maaga, ning vähem ka eemal asuv kinnistu lähiaadressiga Männiku-Vanapere (</w:t>
      </w:r>
      <w:r w:rsidR="006B3F81" w:rsidRPr="00B02179">
        <w:rPr>
          <w:rFonts w:ascii="Times New Roman" w:hAnsi="Times New Roman" w:cs="Times New Roman"/>
          <w:sz w:val="24"/>
          <w:szCs w:val="24"/>
          <w:shd w:val="clear" w:color="auto" w:fill="FFFFFF"/>
        </w:rPr>
        <w:t>56202:002:0198</w:t>
      </w:r>
      <w:r w:rsidR="006B3F81" w:rsidRPr="00B02179">
        <w:rPr>
          <w:rFonts w:ascii="Times New Roman" w:hAnsi="Times New Roman" w:cs="Times New Roman"/>
          <w:sz w:val="24"/>
          <w:szCs w:val="24"/>
        </w:rPr>
        <w:t>).</w:t>
      </w:r>
    </w:p>
    <w:p w14:paraId="6E8E2775" w14:textId="5E8C9EE0" w:rsidR="00416754" w:rsidRPr="00B02179" w:rsidRDefault="00416754" w:rsidP="00B02179">
      <w:pPr>
        <w:autoSpaceDE w:val="0"/>
        <w:autoSpaceDN w:val="0"/>
        <w:adjustRightInd w:val="0"/>
        <w:spacing w:after="0" w:line="240" w:lineRule="auto"/>
        <w:jc w:val="both"/>
        <w:rPr>
          <w:rFonts w:ascii="Times New Roman" w:hAnsi="Times New Roman" w:cs="Times New Roman"/>
          <w:sz w:val="24"/>
          <w:szCs w:val="24"/>
        </w:rPr>
      </w:pPr>
    </w:p>
    <w:p w14:paraId="53B7DC74" w14:textId="3A56540C" w:rsidR="00416754" w:rsidRPr="00B02179" w:rsidRDefault="00416754" w:rsidP="00B02179">
      <w:pPr>
        <w:autoSpaceDE w:val="0"/>
        <w:autoSpaceDN w:val="0"/>
        <w:adjustRightInd w:val="0"/>
        <w:spacing w:after="0" w:line="240" w:lineRule="auto"/>
        <w:jc w:val="both"/>
        <w:rPr>
          <w:rFonts w:ascii="Times New Roman" w:hAnsi="Times New Roman" w:cs="Times New Roman"/>
          <w:sz w:val="24"/>
          <w:szCs w:val="24"/>
        </w:rPr>
      </w:pPr>
      <w:r w:rsidRPr="00B02179">
        <w:rPr>
          <w:rFonts w:ascii="Times New Roman" w:hAnsi="Times New Roman" w:cs="Times New Roman"/>
          <w:sz w:val="24"/>
          <w:szCs w:val="24"/>
        </w:rPr>
        <w:t xml:space="preserve">Vastavalt </w:t>
      </w:r>
      <w:r w:rsidR="0050711E" w:rsidRPr="00B02179">
        <w:rPr>
          <w:rFonts w:ascii="Times New Roman" w:hAnsi="Times New Roman" w:cs="Times New Roman"/>
          <w:sz w:val="24"/>
          <w:szCs w:val="24"/>
        </w:rPr>
        <w:t>16.12.2016 määrusele nr 71 „Välisõhus leviva müra normtasemed ja</w:t>
      </w:r>
      <w:r w:rsidR="00AE4592">
        <w:rPr>
          <w:rFonts w:ascii="Times New Roman" w:hAnsi="Times New Roman" w:cs="Times New Roman"/>
          <w:sz w:val="24"/>
          <w:szCs w:val="24"/>
        </w:rPr>
        <w:t xml:space="preserve"> </w:t>
      </w:r>
      <w:r w:rsidR="0050711E" w:rsidRPr="00B02179">
        <w:rPr>
          <w:rFonts w:ascii="Times New Roman" w:hAnsi="Times New Roman" w:cs="Times New Roman"/>
          <w:sz w:val="24"/>
          <w:szCs w:val="24"/>
        </w:rPr>
        <w:t xml:space="preserve">mürataseme mõõtmise, määramise ja hindamise meetodid“ (edaspidi </w:t>
      </w:r>
      <w:r w:rsidR="0050711E" w:rsidRPr="00AE4592">
        <w:rPr>
          <w:rFonts w:ascii="Times New Roman" w:hAnsi="Times New Roman" w:cs="Times New Roman"/>
          <w:i/>
          <w:iCs/>
          <w:sz w:val="24"/>
          <w:szCs w:val="24"/>
        </w:rPr>
        <w:t>määrus nr 71</w:t>
      </w:r>
      <w:r w:rsidR="0050711E" w:rsidRPr="00B02179">
        <w:rPr>
          <w:rFonts w:ascii="Times New Roman" w:hAnsi="Times New Roman" w:cs="Times New Roman"/>
          <w:sz w:val="24"/>
          <w:szCs w:val="24"/>
        </w:rPr>
        <w:t>)</w:t>
      </w:r>
      <w:r w:rsidRPr="00B02179">
        <w:rPr>
          <w:rFonts w:ascii="Times New Roman" w:hAnsi="Times New Roman" w:cs="Times New Roman"/>
          <w:sz w:val="24"/>
          <w:szCs w:val="24"/>
        </w:rPr>
        <w:t xml:space="preserve"> </w:t>
      </w:r>
      <w:r w:rsidR="00AE4592">
        <w:rPr>
          <w:rFonts w:ascii="Times New Roman" w:hAnsi="Times New Roman" w:cs="Times New Roman"/>
          <w:sz w:val="24"/>
          <w:szCs w:val="24"/>
        </w:rPr>
        <w:t xml:space="preserve">lisale 1 </w:t>
      </w:r>
      <w:r w:rsidRPr="00B02179">
        <w:rPr>
          <w:rFonts w:ascii="Times New Roman" w:hAnsi="Times New Roman" w:cs="Times New Roman"/>
          <w:sz w:val="24"/>
          <w:szCs w:val="24"/>
        </w:rPr>
        <w:t>on tööstusliku müra normväärtus päevasel ajal</w:t>
      </w:r>
      <w:r w:rsidR="009866EB" w:rsidRPr="00B02179">
        <w:rPr>
          <w:rFonts w:ascii="Times New Roman" w:hAnsi="Times New Roman" w:cs="Times New Roman"/>
          <w:sz w:val="24"/>
          <w:szCs w:val="24"/>
        </w:rPr>
        <w:t xml:space="preserve"> </w:t>
      </w:r>
      <w:r w:rsidRPr="00B02179">
        <w:rPr>
          <w:rFonts w:ascii="Times New Roman" w:hAnsi="Times New Roman" w:cs="Times New Roman"/>
          <w:sz w:val="24"/>
          <w:szCs w:val="24"/>
        </w:rPr>
        <w:t xml:space="preserve">olemasolevatel rohe- ja elamualadel 60 </w:t>
      </w:r>
      <w:proofErr w:type="spellStart"/>
      <w:r w:rsidRPr="00B02179">
        <w:rPr>
          <w:rFonts w:ascii="Times New Roman" w:hAnsi="Times New Roman" w:cs="Times New Roman"/>
          <w:sz w:val="24"/>
          <w:szCs w:val="24"/>
        </w:rPr>
        <w:t>dB</w:t>
      </w:r>
      <w:proofErr w:type="spellEnd"/>
      <w:r w:rsidRPr="00B02179">
        <w:rPr>
          <w:rFonts w:ascii="Times New Roman" w:hAnsi="Times New Roman" w:cs="Times New Roman"/>
          <w:sz w:val="24"/>
          <w:szCs w:val="24"/>
        </w:rPr>
        <w:t xml:space="preserve"> ning vastav öine normväärtus 45 </w:t>
      </w:r>
      <w:proofErr w:type="spellStart"/>
      <w:r w:rsidRPr="00B02179">
        <w:rPr>
          <w:rFonts w:ascii="Times New Roman" w:hAnsi="Times New Roman" w:cs="Times New Roman"/>
          <w:sz w:val="24"/>
          <w:szCs w:val="24"/>
        </w:rPr>
        <w:t>dB</w:t>
      </w:r>
      <w:proofErr w:type="spellEnd"/>
      <w:r w:rsidRPr="00B02179">
        <w:rPr>
          <w:rFonts w:ascii="Times New Roman" w:hAnsi="Times New Roman" w:cs="Times New Roman"/>
          <w:sz w:val="24"/>
          <w:szCs w:val="24"/>
        </w:rPr>
        <w:t>. Müraallikast</w:t>
      </w:r>
      <w:r w:rsidR="009866EB" w:rsidRPr="00B02179">
        <w:rPr>
          <w:rFonts w:ascii="Times New Roman" w:hAnsi="Times New Roman" w:cs="Times New Roman"/>
          <w:sz w:val="24"/>
          <w:szCs w:val="24"/>
        </w:rPr>
        <w:t xml:space="preserve"> </w:t>
      </w:r>
      <w:r w:rsidRPr="00B02179">
        <w:rPr>
          <w:rFonts w:ascii="Times New Roman" w:hAnsi="Times New Roman" w:cs="Times New Roman"/>
          <w:sz w:val="24"/>
          <w:szCs w:val="24"/>
        </w:rPr>
        <w:t xml:space="preserve">eemaldudes müratase alaneb. Avamaal 100 m kaugusel alaneb müratase </w:t>
      </w:r>
      <w:r w:rsidRPr="00B02179">
        <w:rPr>
          <w:rFonts w:ascii="Times New Roman" w:hAnsi="Times New Roman" w:cs="Times New Roman"/>
          <w:i/>
          <w:iCs/>
          <w:sz w:val="24"/>
          <w:szCs w:val="24"/>
        </w:rPr>
        <w:t xml:space="preserve">ca </w:t>
      </w:r>
      <w:r w:rsidRPr="00B02179">
        <w:rPr>
          <w:rFonts w:ascii="Times New Roman" w:hAnsi="Times New Roman" w:cs="Times New Roman"/>
          <w:sz w:val="24"/>
          <w:szCs w:val="24"/>
        </w:rPr>
        <w:t xml:space="preserve">32 </w:t>
      </w:r>
      <w:proofErr w:type="spellStart"/>
      <w:r w:rsidRPr="00B02179">
        <w:rPr>
          <w:rFonts w:ascii="Times New Roman" w:hAnsi="Times New Roman" w:cs="Times New Roman"/>
          <w:sz w:val="24"/>
          <w:szCs w:val="24"/>
        </w:rPr>
        <w:t>dB</w:t>
      </w:r>
      <w:proofErr w:type="spellEnd"/>
      <w:r w:rsidRPr="00B02179">
        <w:rPr>
          <w:rFonts w:ascii="Times New Roman" w:hAnsi="Times New Roman" w:cs="Times New Roman"/>
          <w:sz w:val="24"/>
          <w:szCs w:val="24"/>
        </w:rPr>
        <w:t xml:space="preserve">. </w:t>
      </w:r>
      <w:r w:rsidR="00A712A3" w:rsidRPr="00A712A3">
        <w:rPr>
          <w:rFonts w:ascii="Times New Roman" w:hAnsi="Times New Roman" w:cs="Times New Roman"/>
          <w:sz w:val="24"/>
          <w:szCs w:val="24"/>
        </w:rPr>
        <w:t>Ehitusalal võivad müra summutavateks täiendavateks teguriteks olla süvendi seinad ja katendist vallid</w:t>
      </w:r>
      <w:r w:rsidRPr="00B02179">
        <w:rPr>
          <w:rFonts w:ascii="Times New Roman" w:hAnsi="Times New Roman" w:cs="Times New Roman"/>
          <w:sz w:val="24"/>
          <w:szCs w:val="24"/>
        </w:rPr>
        <w:t>.</w:t>
      </w:r>
    </w:p>
    <w:p w14:paraId="5C73FE2B" w14:textId="77777777" w:rsidR="009866EB" w:rsidRPr="00B02179" w:rsidRDefault="009866EB" w:rsidP="00B02179">
      <w:pPr>
        <w:autoSpaceDE w:val="0"/>
        <w:autoSpaceDN w:val="0"/>
        <w:adjustRightInd w:val="0"/>
        <w:spacing w:after="0" w:line="240" w:lineRule="auto"/>
        <w:jc w:val="both"/>
        <w:rPr>
          <w:rFonts w:ascii="Times New Roman" w:hAnsi="Times New Roman" w:cs="Times New Roman"/>
          <w:sz w:val="24"/>
          <w:szCs w:val="24"/>
        </w:rPr>
      </w:pPr>
    </w:p>
    <w:p w14:paraId="26BA17AF" w14:textId="255D01B1" w:rsidR="00416754" w:rsidRPr="00B02179" w:rsidRDefault="00416754" w:rsidP="00B02179">
      <w:pPr>
        <w:autoSpaceDE w:val="0"/>
        <w:autoSpaceDN w:val="0"/>
        <w:adjustRightInd w:val="0"/>
        <w:spacing w:after="0" w:line="240" w:lineRule="auto"/>
        <w:jc w:val="both"/>
        <w:rPr>
          <w:rFonts w:ascii="Times New Roman" w:hAnsi="Times New Roman" w:cs="Times New Roman"/>
          <w:sz w:val="24"/>
          <w:szCs w:val="24"/>
        </w:rPr>
      </w:pPr>
      <w:r w:rsidRPr="00B02179">
        <w:rPr>
          <w:rFonts w:ascii="Times New Roman" w:hAnsi="Times New Roman" w:cs="Times New Roman"/>
          <w:sz w:val="24"/>
          <w:szCs w:val="24"/>
        </w:rPr>
        <w:t>Keskkonnahäiring on ka selline ebasoodne mõju keskkonnale, mis ei ületa arvulist normi või mis on arvulise normiga reguleerimata (</w:t>
      </w:r>
      <w:proofErr w:type="spellStart"/>
      <w:r w:rsidRPr="00B02179">
        <w:rPr>
          <w:rFonts w:ascii="Times New Roman" w:hAnsi="Times New Roman" w:cs="Times New Roman"/>
          <w:sz w:val="24"/>
          <w:szCs w:val="24"/>
        </w:rPr>
        <w:t>KeÜS</w:t>
      </w:r>
      <w:proofErr w:type="spellEnd"/>
      <w:r w:rsidRPr="00B02179">
        <w:rPr>
          <w:rFonts w:ascii="Times New Roman" w:hAnsi="Times New Roman" w:cs="Times New Roman"/>
          <w:sz w:val="24"/>
          <w:szCs w:val="24"/>
        </w:rPr>
        <w:t xml:space="preserve"> § 3 lg 1). Seega võib</w:t>
      </w:r>
      <w:r w:rsidR="009866EB" w:rsidRPr="00B02179">
        <w:rPr>
          <w:rFonts w:ascii="Times New Roman" w:hAnsi="Times New Roman" w:cs="Times New Roman"/>
          <w:sz w:val="24"/>
          <w:szCs w:val="24"/>
        </w:rPr>
        <w:t xml:space="preserve"> </w:t>
      </w:r>
      <w:r w:rsidRPr="00B02179">
        <w:rPr>
          <w:rFonts w:ascii="Times New Roman" w:hAnsi="Times New Roman" w:cs="Times New Roman"/>
          <w:sz w:val="24"/>
          <w:szCs w:val="24"/>
        </w:rPr>
        <w:t>häiringuna olla tajutav ka selline heli, mis jääb õigusaktidega sätestatud piiridesse ega ületa</w:t>
      </w:r>
      <w:r w:rsidR="009866EB" w:rsidRPr="00B02179">
        <w:rPr>
          <w:rFonts w:ascii="Times New Roman" w:hAnsi="Times New Roman" w:cs="Times New Roman"/>
          <w:sz w:val="24"/>
          <w:szCs w:val="24"/>
        </w:rPr>
        <w:t xml:space="preserve"> </w:t>
      </w:r>
      <w:r w:rsidRPr="00B02179">
        <w:rPr>
          <w:rFonts w:ascii="Times New Roman" w:hAnsi="Times New Roman" w:cs="Times New Roman"/>
          <w:sz w:val="24"/>
          <w:szCs w:val="24"/>
        </w:rPr>
        <w:t>piirnorme. Tagamaks inimeste tervist ning heaolu, on otstarbekas</w:t>
      </w:r>
      <w:r w:rsidR="009866EB" w:rsidRPr="00B02179">
        <w:rPr>
          <w:rFonts w:ascii="Times New Roman" w:hAnsi="Times New Roman" w:cs="Times New Roman"/>
          <w:sz w:val="24"/>
          <w:szCs w:val="24"/>
        </w:rPr>
        <w:t xml:space="preserve"> </w:t>
      </w:r>
      <w:r w:rsidRPr="00B02179">
        <w:rPr>
          <w:rFonts w:ascii="Times New Roman" w:hAnsi="Times New Roman" w:cs="Times New Roman"/>
          <w:sz w:val="24"/>
          <w:szCs w:val="24"/>
        </w:rPr>
        <w:t>vähendada keskkonnahäiringuid võimalikult suures ulatuses. Selleks, et vähendada</w:t>
      </w:r>
      <w:r w:rsidR="009866EB" w:rsidRPr="00B02179">
        <w:rPr>
          <w:rFonts w:ascii="Times New Roman" w:hAnsi="Times New Roman" w:cs="Times New Roman"/>
          <w:sz w:val="24"/>
          <w:szCs w:val="24"/>
        </w:rPr>
        <w:t xml:space="preserve"> </w:t>
      </w:r>
      <w:r w:rsidRPr="00B02179">
        <w:rPr>
          <w:rFonts w:ascii="Times New Roman" w:hAnsi="Times New Roman" w:cs="Times New Roman"/>
          <w:sz w:val="24"/>
          <w:szCs w:val="24"/>
        </w:rPr>
        <w:t>ehitustegevusest tulenevat müra mõju inimeste heaolule on soovitatav teostada veekogu ehitustöid tööpäevadel kellaaegadel 8.00-1</w:t>
      </w:r>
      <w:r w:rsidR="00112CEB" w:rsidRPr="00B02179">
        <w:rPr>
          <w:rFonts w:ascii="Times New Roman" w:hAnsi="Times New Roman" w:cs="Times New Roman"/>
          <w:sz w:val="24"/>
          <w:szCs w:val="24"/>
        </w:rPr>
        <w:t>7</w:t>
      </w:r>
      <w:r w:rsidRPr="00B02179">
        <w:rPr>
          <w:rFonts w:ascii="Times New Roman" w:hAnsi="Times New Roman" w:cs="Times New Roman"/>
          <w:sz w:val="24"/>
          <w:szCs w:val="24"/>
        </w:rPr>
        <w:t>.00.</w:t>
      </w:r>
    </w:p>
    <w:p w14:paraId="656130EB" w14:textId="5C9E94EA" w:rsidR="0081095E" w:rsidRPr="00B02179" w:rsidRDefault="0081095E" w:rsidP="00B02179">
      <w:pPr>
        <w:autoSpaceDE w:val="0"/>
        <w:autoSpaceDN w:val="0"/>
        <w:adjustRightInd w:val="0"/>
        <w:spacing w:after="0" w:line="240" w:lineRule="auto"/>
        <w:jc w:val="both"/>
        <w:rPr>
          <w:rFonts w:ascii="Times New Roman" w:hAnsi="Times New Roman" w:cs="Times New Roman"/>
          <w:sz w:val="24"/>
          <w:szCs w:val="24"/>
        </w:rPr>
      </w:pPr>
    </w:p>
    <w:p w14:paraId="3E44F829" w14:textId="40D53932" w:rsidR="0050711E" w:rsidRDefault="0081095E" w:rsidP="00B02179">
      <w:pPr>
        <w:autoSpaceDE w:val="0"/>
        <w:autoSpaceDN w:val="0"/>
        <w:adjustRightInd w:val="0"/>
        <w:spacing w:after="0" w:line="240" w:lineRule="auto"/>
        <w:jc w:val="both"/>
        <w:rPr>
          <w:rFonts w:ascii="Times New Roman" w:hAnsi="Times New Roman" w:cs="Times New Roman"/>
          <w:sz w:val="24"/>
          <w:szCs w:val="24"/>
        </w:rPr>
      </w:pPr>
      <w:r w:rsidRPr="00B02179">
        <w:rPr>
          <w:rFonts w:ascii="Times New Roman" w:hAnsi="Times New Roman" w:cs="Times New Roman"/>
          <w:sz w:val="24"/>
          <w:szCs w:val="24"/>
        </w:rPr>
        <w:t xml:space="preserve">Vibratsiooni tekitavad tegevusel kasutatavad töötavad masinad. Lähtuvalt töötervishoidu käsitlevast seadusandlusest peab töödel kasutatav tehnika vastama vibratsiooni piirnormidele juba valmistajatehases. </w:t>
      </w:r>
      <w:r w:rsidR="00A712A3" w:rsidRPr="00A712A3">
        <w:rPr>
          <w:rFonts w:ascii="Times New Roman" w:hAnsi="Times New Roman" w:cs="Times New Roman"/>
          <w:sz w:val="24"/>
          <w:szCs w:val="24"/>
        </w:rPr>
        <w:t>Seetõttu ei põhjusta veekogu rajamisel kasutatav tehnika vibratsiooni, mis võiks oluliselt negatiivselt mõjutada ehitusobjektil töötavaid inimesi või ümbruskonda.</w:t>
      </w:r>
      <w:r w:rsidR="00A712A3">
        <w:rPr>
          <w:rFonts w:ascii="Times New Roman" w:hAnsi="Times New Roman" w:cs="Times New Roman"/>
          <w:sz w:val="24"/>
          <w:szCs w:val="24"/>
        </w:rPr>
        <w:t xml:space="preserve"> </w:t>
      </w:r>
      <w:r w:rsidRPr="00B02179">
        <w:rPr>
          <w:rFonts w:ascii="Times New Roman" w:hAnsi="Times New Roman" w:cs="Times New Roman"/>
          <w:sz w:val="24"/>
          <w:szCs w:val="24"/>
        </w:rPr>
        <w:t>Tegevuse käigus suuremat vibratsiooni põhjustavaid lõhkamistöid läbi ei viida, sest veekogu rajatakse liivast ja kruusast pinnasele</w:t>
      </w:r>
      <w:r w:rsidR="00280AA4" w:rsidRPr="00B02179">
        <w:rPr>
          <w:rFonts w:ascii="Times New Roman" w:hAnsi="Times New Roman" w:cs="Times New Roman"/>
          <w:sz w:val="24"/>
          <w:szCs w:val="24"/>
        </w:rPr>
        <w:t>.</w:t>
      </w:r>
    </w:p>
    <w:p w14:paraId="11B67D34" w14:textId="77777777" w:rsidR="00AE4592" w:rsidRPr="00B02179" w:rsidRDefault="00AE4592" w:rsidP="00B02179">
      <w:pPr>
        <w:autoSpaceDE w:val="0"/>
        <w:autoSpaceDN w:val="0"/>
        <w:adjustRightInd w:val="0"/>
        <w:spacing w:after="0" w:line="240" w:lineRule="auto"/>
        <w:jc w:val="both"/>
        <w:rPr>
          <w:rFonts w:ascii="Times New Roman" w:hAnsi="Times New Roman" w:cs="Times New Roman"/>
          <w:sz w:val="24"/>
          <w:szCs w:val="24"/>
        </w:rPr>
      </w:pPr>
    </w:p>
    <w:p w14:paraId="1ADD3E71" w14:textId="7BE2FE1F" w:rsidR="0078003D" w:rsidRDefault="00112CEB" w:rsidP="00F133B5">
      <w:pPr>
        <w:autoSpaceDE w:val="0"/>
        <w:autoSpaceDN w:val="0"/>
        <w:adjustRightInd w:val="0"/>
        <w:spacing w:after="0" w:line="240" w:lineRule="auto"/>
        <w:jc w:val="both"/>
        <w:rPr>
          <w:rFonts w:ascii="Times New Roman" w:hAnsi="Times New Roman" w:cs="Times New Roman"/>
          <w:sz w:val="24"/>
          <w:szCs w:val="24"/>
        </w:rPr>
      </w:pPr>
      <w:r w:rsidRPr="00B02179">
        <w:rPr>
          <w:rFonts w:ascii="Times New Roman" w:hAnsi="Times New Roman" w:cs="Times New Roman"/>
          <w:sz w:val="24"/>
          <w:szCs w:val="24"/>
        </w:rPr>
        <w:t xml:space="preserve">Mõningane valguse reostus võib esineda ehitustegevusel peale päikese loojumist ala valgustamisel sõiduki ja muu valgusallikatega. Arvestades, et ehitusalune ala on maapinnast madalamal on mõju ümbritsevale keskkonnale väheoluline. Mõju vähendamiseks on soovituslik tööde teostamine töötundidel. </w:t>
      </w:r>
      <w:r w:rsidR="00F133B5" w:rsidRPr="00F133B5">
        <w:rPr>
          <w:rFonts w:ascii="Times New Roman" w:hAnsi="Times New Roman" w:cs="Times New Roman"/>
          <w:sz w:val="24"/>
          <w:szCs w:val="24"/>
        </w:rPr>
        <w:t>Soojuse, kiirguse ega lõhna reostust ehitustegevusega ümbruskonnale ei kaasne.</w:t>
      </w:r>
    </w:p>
    <w:p w14:paraId="4E3BDA15" w14:textId="77777777" w:rsidR="00F133B5" w:rsidRPr="00B02179" w:rsidRDefault="00F133B5" w:rsidP="00F133B5">
      <w:pPr>
        <w:autoSpaceDE w:val="0"/>
        <w:autoSpaceDN w:val="0"/>
        <w:adjustRightInd w:val="0"/>
        <w:spacing w:after="0" w:line="240" w:lineRule="auto"/>
        <w:jc w:val="both"/>
        <w:rPr>
          <w:rFonts w:ascii="Times New Roman" w:hAnsi="Times New Roman" w:cs="Times New Roman"/>
          <w:sz w:val="24"/>
          <w:szCs w:val="24"/>
        </w:rPr>
      </w:pPr>
    </w:p>
    <w:p w14:paraId="2C425C87" w14:textId="77777777" w:rsidR="00F82EEE" w:rsidRPr="00B02179" w:rsidRDefault="006D435A" w:rsidP="00AE4592">
      <w:pPr>
        <w:pStyle w:val="Default"/>
        <w:jc w:val="both"/>
      </w:pPr>
      <w:r w:rsidRPr="00B02179">
        <w:rPr>
          <w:b/>
          <w:bCs/>
        </w:rPr>
        <w:t>1</w:t>
      </w:r>
      <w:r w:rsidR="00F82EEE" w:rsidRPr="00B02179">
        <w:rPr>
          <w:b/>
          <w:bCs/>
        </w:rPr>
        <w:t>.5.2. Heide vette</w:t>
      </w:r>
    </w:p>
    <w:p w14:paraId="52D5B329" w14:textId="77777777" w:rsidR="00E95FCD" w:rsidRDefault="00E95FCD" w:rsidP="00AE4592">
      <w:pPr>
        <w:spacing w:after="0" w:line="240" w:lineRule="auto"/>
        <w:jc w:val="both"/>
        <w:rPr>
          <w:rFonts w:ascii="Times New Roman" w:hAnsi="Times New Roman" w:cs="Times New Roman"/>
          <w:sz w:val="24"/>
          <w:szCs w:val="24"/>
        </w:rPr>
      </w:pPr>
    </w:p>
    <w:p w14:paraId="72A65185" w14:textId="20B0841A" w:rsidR="007B6458" w:rsidRPr="00AE4592" w:rsidRDefault="009866EB" w:rsidP="00AE4592">
      <w:pPr>
        <w:spacing w:after="0" w:line="240" w:lineRule="auto"/>
        <w:jc w:val="both"/>
        <w:rPr>
          <w:rFonts w:ascii="Times New Roman" w:hAnsi="Times New Roman" w:cs="Times New Roman"/>
          <w:sz w:val="24"/>
          <w:szCs w:val="24"/>
        </w:rPr>
      </w:pPr>
      <w:r w:rsidRPr="00AE4592">
        <w:rPr>
          <w:rFonts w:ascii="Times New Roman" w:hAnsi="Times New Roman" w:cs="Times New Roman"/>
          <w:sz w:val="24"/>
          <w:szCs w:val="24"/>
        </w:rPr>
        <w:t>Veekogu rajamise käigus, eemaldatakse pinnast põhjaveetaset alandamata ehk ilma ehitusalat vett ära juhtimata</w:t>
      </w:r>
      <w:r w:rsidR="00775C06">
        <w:rPr>
          <w:rFonts w:ascii="Times New Roman" w:hAnsi="Times New Roman" w:cs="Times New Roman"/>
          <w:sz w:val="24"/>
          <w:szCs w:val="24"/>
        </w:rPr>
        <w:t xml:space="preserve"> (vt ka eelhinnangu </w:t>
      </w:r>
      <w:proofErr w:type="spellStart"/>
      <w:r w:rsidR="00775C06">
        <w:rPr>
          <w:rFonts w:ascii="Times New Roman" w:hAnsi="Times New Roman" w:cs="Times New Roman"/>
          <w:sz w:val="24"/>
          <w:szCs w:val="24"/>
        </w:rPr>
        <w:t>ptk</w:t>
      </w:r>
      <w:proofErr w:type="spellEnd"/>
      <w:r w:rsidR="00775C06">
        <w:rPr>
          <w:rFonts w:ascii="Times New Roman" w:hAnsi="Times New Roman" w:cs="Times New Roman"/>
          <w:sz w:val="24"/>
          <w:szCs w:val="24"/>
        </w:rPr>
        <w:t xml:space="preserve"> 1.3)</w:t>
      </w:r>
      <w:r w:rsidR="00B552F2" w:rsidRPr="00AE4592">
        <w:rPr>
          <w:rFonts w:ascii="Times New Roman" w:hAnsi="Times New Roman" w:cs="Times New Roman"/>
          <w:sz w:val="24"/>
          <w:szCs w:val="24"/>
        </w:rPr>
        <w:t xml:space="preserve">. Rajatavasse veekogusse ei suubu teisi veekogusid ja kraave. Samuti ei ole rajatav veekogu alguseks teistele veekogudele ega kraavidele. Seega on välistatud tegevusega kaasnev heide </w:t>
      </w:r>
      <w:r w:rsidR="00AE4592" w:rsidRPr="00AE4592">
        <w:rPr>
          <w:rFonts w:ascii="Times New Roman" w:hAnsi="Times New Roman" w:cs="Times New Roman"/>
          <w:sz w:val="24"/>
          <w:szCs w:val="24"/>
        </w:rPr>
        <w:t>lähi piirkonna</w:t>
      </w:r>
      <w:r w:rsidR="00B552F2" w:rsidRPr="00AE4592">
        <w:rPr>
          <w:rFonts w:ascii="Times New Roman" w:hAnsi="Times New Roman" w:cs="Times New Roman"/>
          <w:sz w:val="24"/>
          <w:szCs w:val="24"/>
        </w:rPr>
        <w:t xml:space="preserve"> veekogudesse.</w:t>
      </w:r>
    </w:p>
    <w:p w14:paraId="211EAB13" w14:textId="77777777" w:rsidR="00AE4592" w:rsidRDefault="00AE4592" w:rsidP="00AE4592">
      <w:pPr>
        <w:spacing w:after="0" w:line="240" w:lineRule="auto"/>
        <w:jc w:val="both"/>
        <w:rPr>
          <w:rFonts w:ascii="Times New Roman" w:hAnsi="Times New Roman" w:cs="Times New Roman"/>
          <w:sz w:val="24"/>
          <w:szCs w:val="24"/>
        </w:rPr>
      </w:pPr>
    </w:p>
    <w:p w14:paraId="1C5DAFB1" w14:textId="3E3FA264" w:rsidR="009866EB" w:rsidRDefault="007B6458" w:rsidP="00AE4592">
      <w:pPr>
        <w:spacing w:after="0" w:line="240" w:lineRule="auto"/>
        <w:jc w:val="both"/>
        <w:rPr>
          <w:rFonts w:ascii="Times New Roman" w:hAnsi="Times New Roman" w:cs="Times New Roman"/>
          <w:sz w:val="24"/>
          <w:szCs w:val="24"/>
        </w:rPr>
      </w:pPr>
      <w:r w:rsidRPr="00AE4592">
        <w:rPr>
          <w:rFonts w:ascii="Times New Roman" w:hAnsi="Times New Roman" w:cs="Times New Roman"/>
          <w:sz w:val="24"/>
          <w:szCs w:val="24"/>
        </w:rPr>
        <w:t>Masinate suuremahulisi hooldusi ja remonttöid ehitusalal ei teostata.</w:t>
      </w:r>
      <w:r w:rsidR="00B552F2" w:rsidRPr="00AE4592">
        <w:rPr>
          <w:rFonts w:ascii="Times New Roman" w:hAnsi="Times New Roman" w:cs="Times New Roman"/>
          <w:sz w:val="24"/>
          <w:szCs w:val="24"/>
        </w:rPr>
        <w:t xml:space="preserve"> Heide vette võib esineda veekogu rajamisel avariiliste olukordade esinemise korral või töötamisel lekkivate masinatega (</w:t>
      </w:r>
      <w:r w:rsidR="00A5785D">
        <w:rPr>
          <w:rFonts w:ascii="Times New Roman" w:hAnsi="Times New Roman" w:cs="Times New Roman"/>
          <w:sz w:val="24"/>
          <w:szCs w:val="24"/>
        </w:rPr>
        <w:t>v</w:t>
      </w:r>
      <w:r w:rsidR="00B552F2" w:rsidRPr="00AE4592">
        <w:rPr>
          <w:rFonts w:ascii="Times New Roman" w:hAnsi="Times New Roman" w:cs="Times New Roman"/>
          <w:sz w:val="24"/>
          <w:szCs w:val="24"/>
        </w:rPr>
        <w:t xml:space="preserve">t ka </w:t>
      </w:r>
      <w:r w:rsidR="00A5785D">
        <w:rPr>
          <w:rFonts w:ascii="Times New Roman" w:hAnsi="Times New Roman" w:cs="Times New Roman"/>
          <w:sz w:val="24"/>
          <w:szCs w:val="24"/>
        </w:rPr>
        <w:t xml:space="preserve">eelhinnangu </w:t>
      </w:r>
      <w:proofErr w:type="spellStart"/>
      <w:r w:rsidR="00B552F2" w:rsidRPr="00AE4592">
        <w:rPr>
          <w:rFonts w:ascii="Times New Roman" w:hAnsi="Times New Roman" w:cs="Times New Roman"/>
          <w:sz w:val="24"/>
          <w:szCs w:val="24"/>
        </w:rPr>
        <w:t>p</w:t>
      </w:r>
      <w:r w:rsidR="00A5785D">
        <w:rPr>
          <w:rFonts w:ascii="Times New Roman" w:hAnsi="Times New Roman" w:cs="Times New Roman"/>
          <w:sz w:val="24"/>
          <w:szCs w:val="24"/>
        </w:rPr>
        <w:t>tk</w:t>
      </w:r>
      <w:proofErr w:type="spellEnd"/>
      <w:r w:rsidR="00B552F2" w:rsidRPr="00AE4592">
        <w:rPr>
          <w:rFonts w:ascii="Times New Roman" w:hAnsi="Times New Roman" w:cs="Times New Roman"/>
          <w:sz w:val="24"/>
          <w:szCs w:val="24"/>
        </w:rPr>
        <w:t xml:space="preserve"> </w:t>
      </w:r>
      <w:r w:rsidRPr="00AE4592">
        <w:rPr>
          <w:rFonts w:ascii="Times New Roman" w:hAnsi="Times New Roman" w:cs="Times New Roman"/>
          <w:sz w:val="24"/>
          <w:szCs w:val="24"/>
        </w:rPr>
        <w:t>1.7</w:t>
      </w:r>
      <w:r w:rsidR="00B552F2" w:rsidRPr="00AE4592">
        <w:rPr>
          <w:rFonts w:ascii="Times New Roman" w:hAnsi="Times New Roman" w:cs="Times New Roman"/>
          <w:sz w:val="24"/>
          <w:szCs w:val="24"/>
        </w:rPr>
        <w:t>). Keskkonnakaitse meetmete rakendamisel on heitmete (mootorikütused ja -õlid ) sattumine vette vähetõenäoline. Tegevuse järgselt võib heidet vette põhjustada ini</w:t>
      </w:r>
      <w:r w:rsidR="007A0C3B" w:rsidRPr="00AE4592">
        <w:rPr>
          <w:rFonts w:ascii="Times New Roman" w:hAnsi="Times New Roman" w:cs="Times New Roman"/>
          <w:sz w:val="24"/>
          <w:szCs w:val="24"/>
        </w:rPr>
        <w:t>meste hooletu käitumine veekaitsevööndis. Võimalike heidete vältimiseks rajatavasse veekogusse on soovituslik rajada autode parkimisplatsid veekogu kaldaalast kaugemale, rajada prügikastid ja infotahvlid inimeste vabaajaveetmise kohtadesse veekogu ääres.</w:t>
      </w:r>
    </w:p>
    <w:p w14:paraId="3E5C6D2D" w14:textId="394A6AEF" w:rsidR="00E95FCD" w:rsidRPr="00AE4592" w:rsidRDefault="00E95FCD" w:rsidP="00AE4592">
      <w:pPr>
        <w:spacing w:after="0" w:line="240" w:lineRule="auto"/>
        <w:jc w:val="both"/>
        <w:rPr>
          <w:rFonts w:ascii="Times New Roman" w:hAnsi="Times New Roman" w:cs="Times New Roman"/>
          <w:sz w:val="24"/>
          <w:szCs w:val="24"/>
        </w:rPr>
      </w:pPr>
    </w:p>
    <w:p w14:paraId="3C126ABF" w14:textId="76F52C96" w:rsidR="00F82EEE" w:rsidRDefault="006D435A" w:rsidP="00E95FCD">
      <w:pPr>
        <w:pStyle w:val="Default"/>
        <w:jc w:val="both"/>
        <w:rPr>
          <w:b/>
          <w:bCs/>
        </w:rPr>
      </w:pPr>
      <w:r w:rsidRPr="00B02179">
        <w:rPr>
          <w:b/>
          <w:bCs/>
        </w:rPr>
        <w:t>1</w:t>
      </w:r>
      <w:r w:rsidR="00F82EEE" w:rsidRPr="00B02179">
        <w:rPr>
          <w:b/>
          <w:bCs/>
        </w:rPr>
        <w:t>.5.3. Heide pinnasesse</w:t>
      </w:r>
    </w:p>
    <w:p w14:paraId="29540777" w14:textId="77777777" w:rsidR="006C0E0A" w:rsidRDefault="006C0E0A" w:rsidP="006C0E0A">
      <w:pPr>
        <w:spacing w:after="0" w:line="240" w:lineRule="auto"/>
        <w:jc w:val="both"/>
        <w:rPr>
          <w:rFonts w:ascii="Times New Roman" w:hAnsi="Times New Roman" w:cs="Times New Roman"/>
          <w:sz w:val="24"/>
          <w:szCs w:val="24"/>
        </w:rPr>
      </w:pPr>
    </w:p>
    <w:p w14:paraId="3399AB79" w14:textId="6497BA7D" w:rsidR="006C0E0A" w:rsidRDefault="006C0E0A" w:rsidP="006C0E0A">
      <w:pPr>
        <w:pStyle w:val="Default"/>
        <w:jc w:val="both"/>
      </w:pPr>
      <w:r>
        <w:lastRenderedPageBreak/>
        <w:t>Heiteid pinnasesse võib esineda tulenevalt mootorikütuste ja õlide kasutamisest. Arvestades, et m</w:t>
      </w:r>
      <w:r w:rsidRPr="00AE4592">
        <w:t>asinate hooldusi ja remonttöid ehitusalal ei teostata</w:t>
      </w:r>
      <w:r>
        <w:t xml:space="preserve"> ja tegevuseks kasutatakse ainult töökorras masinaid, on heide pinnasesse vähetõenäoline. </w:t>
      </w:r>
      <w:r w:rsidRPr="00AE4592">
        <w:t xml:space="preserve">Heide </w:t>
      </w:r>
      <w:r>
        <w:t>pinnasesse</w:t>
      </w:r>
      <w:r w:rsidRPr="00AE4592">
        <w:t xml:space="preserve"> võib esineda avariiliste olukordade esinemise korral või töötamisel lekkivate masinatega. Keskkonnakaitse meetmete rakendamisel on heitmete (mootorikütused ja -õlid) sattumine </w:t>
      </w:r>
      <w:r>
        <w:t>pinnasesse</w:t>
      </w:r>
      <w:r w:rsidRPr="00AE4592">
        <w:t xml:space="preserve"> vähetõenäoline.</w:t>
      </w:r>
    </w:p>
    <w:p w14:paraId="78B07A96" w14:textId="77777777" w:rsidR="00E95FCD" w:rsidRPr="00B02179" w:rsidRDefault="00E95FCD" w:rsidP="00E95FCD">
      <w:pPr>
        <w:pStyle w:val="Default"/>
        <w:jc w:val="both"/>
      </w:pPr>
    </w:p>
    <w:p w14:paraId="79AB738D" w14:textId="56F99E75" w:rsidR="00F82EEE" w:rsidRDefault="00F82EEE" w:rsidP="00EF3F71">
      <w:pPr>
        <w:pStyle w:val="Default"/>
        <w:numPr>
          <w:ilvl w:val="1"/>
          <w:numId w:val="1"/>
        </w:numPr>
        <w:jc w:val="both"/>
        <w:rPr>
          <w:b/>
          <w:bCs/>
        </w:rPr>
      </w:pPr>
      <w:r w:rsidRPr="00B02179">
        <w:rPr>
          <w:b/>
          <w:bCs/>
        </w:rPr>
        <w:t>Tekkivad jäätmed ning nende käitlemine</w:t>
      </w:r>
    </w:p>
    <w:p w14:paraId="4140E27E" w14:textId="77777777" w:rsidR="006C0E0A" w:rsidRDefault="006C0E0A" w:rsidP="006C0E0A">
      <w:pPr>
        <w:pStyle w:val="Default"/>
        <w:jc w:val="both"/>
        <w:rPr>
          <w:b/>
          <w:bCs/>
        </w:rPr>
      </w:pPr>
    </w:p>
    <w:p w14:paraId="04B55036" w14:textId="5C42CE7F" w:rsidR="00EF3F71" w:rsidRPr="006C0E0A" w:rsidRDefault="00EF3F71" w:rsidP="006C0E0A">
      <w:pPr>
        <w:spacing w:after="0" w:line="240" w:lineRule="auto"/>
        <w:jc w:val="both"/>
        <w:rPr>
          <w:rFonts w:ascii="Times New Roman" w:hAnsi="Times New Roman" w:cs="Times New Roman"/>
          <w:color w:val="000000" w:themeColor="text1"/>
          <w:sz w:val="24"/>
          <w:szCs w:val="24"/>
        </w:rPr>
      </w:pPr>
      <w:r w:rsidRPr="006C0E0A">
        <w:rPr>
          <w:rFonts w:ascii="Times New Roman" w:hAnsi="Times New Roman" w:cs="Times New Roman"/>
          <w:color w:val="000000" w:themeColor="text1"/>
          <w:sz w:val="24"/>
          <w:szCs w:val="24"/>
        </w:rPr>
        <w:t xml:space="preserve">Ettevõtte tegevusest tekkivad jäätmed antakse üle vastavat jäätmeluba omavatele jäätmekäitlejatele. Jäätmete </w:t>
      </w:r>
      <w:r w:rsidR="00434C4A">
        <w:rPr>
          <w:rFonts w:ascii="Times New Roman" w:hAnsi="Times New Roman" w:cs="Times New Roman"/>
          <w:color w:val="000000" w:themeColor="text1"/>
          <w:sz w:val="24"/>
          <w:szCs w:val="24"/>
        </w:rPr>
        <w:t>ladustamine peab toimuma vastavalt kehtivale seadusandlusele.</w:t>
      </w:r>
    </w:p>
    <w:p w14:paraId="417CD4F2" w14:textId="77777777" w:rsidR="00F82EEE" w:rsidRPr="006C0E0A" w:rsidRDefault="00F82EEE" w:rsidP="006C0E0A">
      <w:pPr>
        <w:spacing w:after="0" w:line="240" w:lineRule="auto"/>
        <w:jc w:val="both"/>
        <w:rPr>
          <w:rFonts w:ascii="Times New Roman" w:hAnsi="Times New Roman" w:cs="Times New Roman"/>
          <w:sz w:val="24"/>
          <w:szCs w:val="24"/>
        </w:rPr>
      </w:pPr>
    </w:p>
    <w:p w14:paraId="6D0210F7" w14:textId="44090C3D" w:rsidR="00F82EEE" w:rsidRPr="00B02179" w:rsidRDefault="006D435A" w:rsidP="006C0E0A">
      <w:pPr>
        <w:pStyle w:val="Default"/>
        <w:jc w:val="both"/>
        <w:rPr>
          <w:b/>
          <w:bCs/>
        </w:rPr>
      </w:pPr>
      <w:r w:rsidRPr="00B02179">
        <w:rPr>
          <w:b/>
          <w:bCs/>
        </w:rPr>
        <w:t>1</w:t>
      </w:r>
      <w:r w:rsidR="00F82EEE" w:rsidRPr="00B02179">
        <w:rPr>
          <w:b/>
          <w:bCs/>
        </w:rPr>
        <w:t>.7. Tegevusega kaasnevate avariiolukordade esinemise võimalikkus, sealhulgas heite suurus</w:t>
      </w:r>
    </w:p>
    <w:p w14:paraId="2A2769E3" w14:textId="77777777" w:rsidR="004973BB" w:rsidRPr="00B02179" w:rsidRDefault="004973BB" w:rsidP="00B02179">
      <w:pPr>
        <w:pStyle w:val="Default"/>
        <w:ind w:left="760"/>
        <w:jc w:val="both"/>
        <w:rPr>
          <w:b/>
          <w:bCs/>
        </w:rPr>
      </w:pPr>
    </w:p>
    <w:p w14:paraId="06E6BEC9" w14:textId="5EEE4BAB" w:rsidR="007B6458" w:rsidRPr="00B02179" w:rsidRDefault="007F6EE4" w:rsidP="006C0E0A">
      <w:pPr>
        <w:pStyle w:val="Default"/>
        <w:jc w:val="both"/>
      </w:pPr>
      <w:r w:rsidRPr="007F6EE4">
        <w:t>Pinnase reostuse võivad põhjustada ehitusobjektil ettevaatamatuse korral ja ohutusnõuete mitte täitmisel diiselkütust, õlisid või kemikaale kasutavate masinate ja seadmete lekked või avariid</w:t>
      </w:r>
      <w:r w:rsidR="004973BB" w:rsidRPr="00B02179">
        <w:t xml:space="preserve">. Pinnasevee kaitseks tuleb </w:t>
      </w:r>
      <w:r w:rsidR="006C0E0A">
        <w:t>rakendada keskkonnakaitsemeetmeid</w:t>
      </w:r>
      <w:r w:rsidR="004973BB" w:rsidRPr="00B02179">
        <w:t>. Kütuse ja/või määrdeainete pinnasevette sattumise vältimiseks tuleb jälgida masinate tehnilist seisundit ning teostada masinate hooldust selleks sobivalt ettevalmistatud keskkonnas.</w:t>
      </w:r>
      <w:r w:rsidR="006C0E0A">
        <w:t xml:space="preserve"> </w:t>
      </w:r>
      <w:r w:rsidR="007B6458" w:rsidRPr="00B02179">
        <w:t xml:space="preserve">Seadmeid tuleb hooldada selleks ettenähtud ja ettevalmistatud hooldusplatsil. Võimalike rikete ning avariide tagajärjel tekkiva kütuse- või õlireostuse likvideerimiseks peab </w:t>
      </w:r>
      <w:r w:rsidR="006C0E0A">
        <w:t>tegevusalal</w:t>
      </w:r>
      <w:r w:rsidR="007B6458" w:rsidRPr="00B02179">
        <w:t xml:space="preserve"> olemas vajalikus koguses absorbenti (näiteks turvas, saepuru või sünteetilised absorbendid), millega saab tekkinud reostuse kokku korjata.</w:t>
      </w:r>
    </w:p>
    <w:p w14:paraId="0351D7C2" w14:textId="77777777" w:rsidR="00F82EEE" w:rsidRPr="00434C4A" w:rsidRDefault="00F82EEE" w:rsidP="00434C4A">
      <w:pPr>
        <w:spacing w:after="0" w:line="240" w:lineRule="auto"/>
        <w:jc w:val="both"/>
        <w:rPr>
          <w:rFonts w:ascii="Times New Roman" w:hAnsi="Times New Roman" w:cs="Times New Roman"/>
          <w:sz w:val="24"/>
          <w:szCs w:val="24"/>
        </w:rPr>
      </w:pPr>
    </w:p>
    <w:p w14:paraId="75CEE30C" w14:textId="5C4DA1C9" w:rsidR="00F82EEE" w:rsidRPr="00B02179" w:rsidRDefault="006D435A" w:rsidP="00483961">
      <w:pPr>
        <w:pStyle w:val="Default"/>
        <w:jc w:val="both"/>
        <w:rPr>
          <w:b/>
          <w:bCs/>
        </w:rPr>
      </w:pPr>
      <w:r w:rsidRPr="00B02179">
        <w:rPr>
          <w:b/>
          <w:bCs/>
        </w:rPr>
        <w:t>1</w:t>
      </w:r>
      <w:r w:rsidR="00F82EEE" w:rsidRPr="00B02179">
        <w:rPr>
          <w:b/>
          <w:bCs/>
        </w:rPr>
        <w:t>.8. Tegevuse seisukohast asjakohaste suurõnnetuste või katastroofide oht, sealhulgas kliimamuutustest põhjustatud suurõnnetuste või katastroofide oht teaduslike andmete alusel</w:t>
      </w:r>
    </w:p>
    <w:p w14:paraId="29448CF0" w14:textId="45DFA2C3" w:rsidR="007B6458" w:rsidRPr="00B02179" w:rsidRDefault="007B6458" w:rsidP="00483961">
      <w:pPr>
        <w:pStyle w:val="Default"/>
        <w:jc w:val="both"/>
        <w:rPr>
          <w:b/>
          <w:bCs/>
        </w:rPr>
      </w:pPr>
    </w:p>
    <w:p w14:paraId="2F73E8EF" w14:textId="04FDEC17" w:rsidR="007B6458" w:rsidRPr="00B02179" w:rsidRDefault="005D609F" w:rsidP="00483961">
      <w:pPr>
        <w:pStyle w:val="Default"/>
        <w:jc w:val="both"/>
      </w:pPr>
      <w:r w:rsidRPr="00B02179">
        <w:t>T</w:t>
      </w:r>
      <w:r w:rsidR="007B6458" w:rsidRPr="00B02179">
        <w:t>egevusega ei kaasne suurõnnetuste või katastroofide ohtu sealhulgas kliimamuutustest põhjustatud suurõnnetuste või katastroofide ohtu.</w:t>
      </w:r>
    </w:p>
    <w:p w14:paraId="1CE93EB2" w14:textId="77777777" w:rsidR="00F82EEE" w:rsidRPr="00434C4A" w:rsidRDefault="00F82EEE" w:rsidP="00434C4A">
      <w:pPr>
        <w:spacing w:after="0" w:line="240" w:lineRule="auto"/>
        <w:jc w:val="both"/>
        <w:rPr>
          <w:rFonts w:ascii="Times New Roman" w:hAnsi="Times New Roman" w:cs="Times New Roman"/>
          <w:sz w:val="24"/>
          <w:szCs w:val="24"/>
        </w:rPr>
      </w:pPr>
    </w:p>
    <w:p w14:paraId="3B16FC78" w14:textId="6A758B58" w:rsidR="00F82EEE" w:rsidRDefault="00F82EEE" w:rsidP="00D84E0E">
      <w:pPr>
        <w:pStyle w:val="Default"/>
        <w:numPr>
          <w:ilvl w:val="0"/>
          <w:numId w:val="1"/>
        </w:numPr>
        <w:jc w:val="both"/>
        <w:rPr>
          <w:b/>
          <w:bCs/>
        </w:rPr>
      </w:pPr>
      <w:r w:rsidRPr="00B02179">
        <w:rPr>
          <w:b/>
          <w:bCs/>
        </w:rPr>
        <w:t>Kavandatava tegevuse asukoht ja mõjutatav keskkond</w:t>
      </w:r>
    </w:p>
    <w:p w14:paraId="3556C6BA" w14:textId="77777777" w:rsidR="00D84E0E" w:rsidRPr="00B02179" w:rsidRDefault="00D84E0E" w:rsidP="00434C4A">
      <w:pPr>
        <w:pStyle w:val="Default"/>
        <w:jc w:val="both"/>
      </w:pPr>
    </w:p>
    <w:p w14:paraId="7BE05E35" w14:textId="53727AD3" w:rsidR="00F82EEE" w:rsidRPr="00B02179" w:rsidRDefault="00F82EEE" w:rsidP="00D84E0E">
      <w:pPr>
        <w:pStyle w:val="Default"/>
        <w:jc w:val="both"/>
        <w:rPr>
          <w:b/>
          <w:bCs/>
        </w:rPr>
      </w:pPr>
      <w:r w:rsidRPr="00B02179">
        <w:rPr>
          <w:b/>
          <w:bCs/>
        </w:rPr>
        <w:t>2.1. Olemasolev ja planeeritav maakasutus ning seal toimuvad või planeeritavad tegevused</w:t>
      </w:r>
    </w:p>
    <w:p w14:paraId="69DED01C" w14:textId="23E2ABBF" w:rsidR="001F2CDD" w:rsidRPr="00B02179" w:rsidRDefault="001F2CDD" w:rsidP="00B02179">
      <w:pPr>
        <w:pStyle w:val="Default"/>
        <w:ind w:left="760"/>
        <w:jc w:val="both"/>
        <w:rPr>
          <w:b/>
          <w:bCs/>
        </w:rPr>
      </w:pPr>
    </w:p>
    <w:p w14:paraId="160850E4" w14:textId="4183A6BE" w:rsidR="009866EB" w:rsidRPr="00B02179" w:rsidRDefault="001F2CDD" w:rsidP="002F43E7">
      <w:pPr>
        <w:pStyle w:val="Default"/>
        <w:jc w:val="both"/>
        <w:rPr>
          <w:b/>
          <w:bCs/>
        </w:rPr>
      </w:pPr>
      <w:r w:rsidRPr="00B02179">
        <w:t>Käesoleval hetkel on tegemist jätku</w:t>
      </w:r>
      <w:r w:rsidR="00070424" w:rsidRPr="00B02179">
        <w:t>v</w:t>
      </w:r>
      <w:r w:rsidRPr="00B02179">
        <w:t xml:space="preserve">a tegevusega. </w:t>
      </w:r>
      <w:proofErr w:type="spellStart"/>
      <w:r w:rsidR="00D84E0E">
        <w:t>Tiigipera</w:t>
      </w:r>
      <w:proofErr w:type="spellEnd"/>
      <w:r w:rsidR="00D84E0E">
        <w:t xml:space="preserve"> kinnistul</w:t>
      </w:r>
      <w:r w:rsidRPr="00B02179">
        <w:t xml:space="preserve"> on</w:t>
      </w:r>
      <w:r w:rsidR="00D84E0E">
        <w:t xml:space="preserve"> ehitusalalt</w:t>
      </w:r>
      <w:r w:rsidRPr="00B02179">
        <w:t xml:space="preserve"> katend kooritud ja eemaldatud on </w:t>
      </w:r>
      <w:r w:rsidR="00070424" w:rsidRPr="00B02179">
        <w:t xml:space="preserve">pinnast veekogu rajamiseks. Tegevuse järgselt kujuneb </w:t>
      </w:r>
      <w:proofErr w:type="spellStart"/>
      <w:r w:rsidR="00070424" w:rsidRPr="00B02179">
        <w:t>Tiigipera</w:t>
      </w:r>
      <w:proofErr w:type="spellEnd"/>
      <w:r w:rsidR="00070424" w:rsidRPr="00B02179">
        <w:t xml:space="preserve"> kinnistule korrastatud kallastega 3.27 ha suurune tehisjärv, mis loob võimalused vaba</w:t>
      </w:r>
      <w:r w:rsidR="009A64E2">
        <w:t xml:space="preserve"> </w:t>
      </w:r>
      <w:r w:rsidR="00070424" w:rsidRPr="00B02179">
        <w:t>aja veetmiseks. Koos Tatramäe</w:t>
      </w:r>
      <w:r w:rsidR="00D84E0E">
        <w:t xml:space="preserve"> </w:t>
      </w:r>
      <w:r w:rsidR="00D87058">
        <w:t>II kruusa</w:t>
      </w:r>
      <w:r w:rsidR="00D84E0E">
        <w:t>karjääri korrastamisel loodava tehisveekoguga ja Tatratiigi kinnistul loodava tehisveekoguga</w:t>
      </w:r>
      <w:r w:rsidR="00070424" w:rsidRPr="00B02179">
        <w:t xml:space="preserve"> loovad need piirkonda </w:t>
      </w:r>
      <w:proofErr w:type="spellStart"/>
      <w:r w:rsidR="009A64E2">
        <w:t>tehis</w:t>
      </w:r>
      <w:r w:rsidR="00070424" w:rsidRPr="00B02179">
        <w:t>järvelise</w:t>
      </w:r>
      <w:proofErr w:type="spellEnd"/>
      <w:r w:rsidR="00070424" w:rsidRPr="00B02179">
        <w:t xml:space="preserve"> vabaajaveetmise kompleksi</w:t>
      </w:r>
      <w:r w:rsidR="00D84E0E">
        <w:t xml:space="preserve"> (vt ka eelhinnangu p 1.3.)</w:t>
      </w:r>
      <w:r w:rsidR="00070424" w:rsidRPr="00B02179">
        <w:t xml:space="preserve">. </w:t>
      </w:r>
      <w:proofErr w:type="spellStart"/>
      <w:r w:rsidR="002F43E7">
        <w:t>Tiigipera</w:t>
      </w:r>
      <w:proofErr w:type="spellEnd"/>
      <w:r w:rsidR="002F43E7">
        <w:t xml:space="preserve"> kinnistule loodav tehisjärv jääb kasutusse vaba aja veetmise veekoguna, kus inimesed saavad käia ujumas ja vee-tegevusi nautimas. Tiigi projekti kohaselt on tiigi põhjapoolsesse otsa seoses </w:t>
      </w:r>
      <w:proofErr w:type="spellStart"/>
      <w:r w:rsidR="002F43E7">
        <w:t>Kulka</w:t>
      </w:r>
      <w:proofErr w:type="spellEnd"/>
      <w:r w:rsidR="002F43E7">
        <w:t xml:space="preserve"> maaüksusele (56202:002:0515) planeeritud rahvamaja rajamisega, ette nähtud </w:t>
      </w:r>
      <w:r w:rsidR="00102F0F" w:rsidRPr="009A64E2">
        <w:rPr>
          <w:i/>
          <w:iCs/>
        </w:rPr>
        <w:t>ca</w:t>
      </w:r>
      <w:r w:rsidR="00102F0F">
        <w:t xml:space="preserve"> </w:t>
      </w:r>
      <w:r w:rsidR="002F43E7">
        <w:t>100 m</w:t>
      </w:r>
      <w:r w:rsidR="00102F0F">
        <w:t xml:space="preserve"> </w:t>
      </w:r>
      <w:r w:rsidR="002F43E7">
        <w:t>laiune ning sellest maaüksusest 10 m</w:t>
      </w:r>
      <w:r w:rsidR="009A64E2">
        <w:t xml:space="preserve"> </w:t>
      </w:r>
      <w:r w:rsidR="002F43E7">
        <w:t>kaugusele ulatuv liivaga kaetud ala</w:t>
      </w:r>
      <w:r w:rsidR="003E17C4">
        <w:t>, mida saab kasutada ka päevitamise ja puhkamise eesmärgil.</w:t>
      </w:r>
    </w:p>
    <w:p w14:paraId="0F033F83" w14:textId="77777777" w:rsidR="009866EB" w:rsidRPr="00B02179" w:rsidRDefault="009866EB" w:rsidP="003E17C4">
      <w:pPr>
        <w:pStyle w:val="Default"/>
        <w:jc w:val="both"/>
      </w:pPr>
    </w:p>
    <w:p w14:paraId="698B168E" w14:textId="2BBB2930" w:rsidR="00F82EEE" w:rsidRPr="00B02179" w:rsidRDefault="00F82EEE" w:rsidP="003E17C4">
      <w:pPr>
        <w:pStyle w:val="Default"/>
        <w:jc w:val="both"/>
        <w:rPr>
          <w:b/>
          <w:bCs/>
        </w:rPr>
      </w:pPr>
      <w:r w:rsidRPr="00B02179">
        <w:rPr>
          <w:b/>
          <w:bCs/>
        </w:rPr>
        <w:t>2.2. Alal esinevad loodusvarad, sealhulgas maa, muld, pinnas, maavara, vesi ja looduslik mitmekesisus, nende kättesaadavus, kvaliteet ja taastumisvõime</w:t>
      </w:r>
    </w:p>
    <w:p w14:paraId="73BDA75C" w14:textId="4DCA72FA" w:rsidR="009866EB" w:rsidRPr="00B02179" w:rsidRDefault="009866EB" w:rsidP="00ED3C12">
      <w:pPr>
        <w:pStyle w:val="Default"/>
        <w:jc w:val="both"/>
        <w:rPr>
          <w:b/>
          <w:bCs/>
        </w:rPr>
      </w:pPr>
    </w:p>
    <w:p w14:paraId="6C93688E" w14:textId="5B531C60" w:rsidR="003E17C4" w:rsidRDefault="003E17C4" w:rsidP="003E17C4">
      <w:pPr>
        <w:pStyle w:val="Default"/>
        <w:jc w:val="both"/>
      </w:pPr>
      <w:r>
        <w:t xml:space="preserve">Tiigi projekti kohaselt paikneb Mõnumäe kinnistu ja Tatramäe kruusamaardla piirkond Põhja-Eesti platool, Ülem- </w:t>
      </w:r>
      <w:proofErr w:type="spellStart"/>
      <w:r>
        <w:t>Ordoviitsiomi</w:t>
      </w:r>
      <w:proofErr w:type="spellEnd"/>
      <w:r>
        <w:t xml:space="preserve"> Rakvere lademe avamusalal. Kvaternaarisetete paksus jääb puurkaevude andmete põhjal </w:t>
      </w:r>
      <w:proofErr w:type="spellStart"/>
      <w:r>
        <w:t>vahekimikku</w:t>
      </w:r>
      <w:proofErr w:type="spellEnd"/>
      <w:r>
        <w:t xml:space="preserve"> 5,5 – 16,5 m ja on esindatud aluspõhjal lasuva Valdai jäätumisaegse moreeniga, </w:t>
      </w:r>
      <w:proofErr w:type="spellStart"/>
      <w:r>
        <w:t>limnoglatsiaalse</w:t>
      </w:r>
      <w:proofErr w:type="spellEnd"/>
      <w:r>
        <w:t xml:space="preserve"> liivsavi ja saviliivaga ning </w:t>
      </w:r>
      <w:proofErr w:type="spellStart"/>
      <w:r>
        <w:t>Antsülusjärve</w:t>
      </w:r>
      <w:proofErr w:type="spellEnd"/>
      <w:r>
        <w:t xml:space="preserve"> rannamoodustiste setetega – </w:t>
      </w:r>
      <w:proofErr w:type="spellStart"/>
      <w:r>
        <w:t>segateralise</w:t>
      </w:r>
      <w:proofErr w:type="spellEnd"/>
      <w:r>
        <w:t xml:space="preserve"> liiva ja kruusakompleksiga. Kasulik kiht on esindatud erineva terajämedusega liiv- ja kruuspinnasega. Kasuliku kihi paksus varieerub 1,5 – 12,5 m piirides. Kasuliku kihi lamami setted on esindatud </w:t>
      </w:r>
      <w:proofErr w:type="spellStart"/>
      <w:r>
        <w:t>limnoglatsiaalse</w:t>
      </w:r>
      <w:proofErr w:type="spellEnd"/>
      <w:r>
        <w:t xml:space="preserve"> halli-sinikashalli plastse saviliiva või saviga.</w:t>
      </w:r>
    </w:p>
    <w:p w14:paraId="26FD86EB" w14:textId="73A80164" w:rsidR="003E17C4" w:rsidRDefault="003E17C4" w:rsidP="001859BC">
      <w:pPr>
        <w:pStyle w:val="Default"/>
        <w:jc w:val="both"/>
      </w:pPr>
    </w:p>
    <w:p w14:paraId="47C211B0" w14:textId="4C9FA0A9" w:rsidR="00D02E45" w:rsidRDefault="00D02E45" w:rsidP="00D02E45">
      <w:pPr>
        <w:pStyle w:val="Default"/>
        <w:jc w:val="both"/>
      </w:pPr>
      <w:r>
        <w:t xml:space="preserve">Vastavalt Maa-ameti geoloogilisele baaskaardile (1: 50 000) jääb tegevus karbonaatsete kivimite veekompleksi alale, Ülem-Devoni veekompleksi, kus levivad Narva veepideme ja Siluri-Ordoviitsiumi (S-O) veekompleksi lõhelised ja </w:t>
      </w:r>
      <w:proofErr w:type="spellStart"/>
      <w:r>
        <w:t>karstunud</w:t>
      </w:r>
      <w:proofErr w:type="spellEnd"/>
      <w:r>
        <w:t xml:space="preserve"> kivimid vee-</w:t>
      </w:r>
      <w:proofErr w:type="spellStart"/>
      <w:r>
        <w:t>andvusega</w:t>
      </w:r>
      <w:proofErr w:type="spellEnd"/>
      <w:r>
        <w:t xml:space="preserve"> 0,1.- 0,5 l/s 1m-1. </w:t>
      </w:r>
    </w:p>
    <w:p w14:paraId="1E2EA787" w14:textId="7EDD982B" w:rsidR="00D02E45" w:rsidRDefault="00D02E45" w:rsidP="001859BC">
      <w:pPr>
        <w:pStyle w:val="Default"/>
        <w:jc w:val="both"/>
      </w:pPr>
    </w:p>
    <w:p w14:paraId="6AA9B2B7" w14:textId="211E3B99" w:rsidR="009866EB" w:rsidRDefault="001963A2" w:rsidP="001859BC">
      <w:pPr>
        <w:pStyle w:val="Default"/>
        <w:jc w:val="both"/>
      </w:pPr>
      <w:r>
        <w:t xml:space="preserve">Vastavalt tiigi projektile eemaldatakse veekogu rajamiseks kasvupinnas (kokku </w:t>
      </w:r>
      <w:r w:rsidRPr="001963A2">
        <w:rPr>
          <w:i/>
          <w:iCs/>
        </w:rPr>
        <w:t>ca</w:t>
      </w:r>
      <w:r>
        <w:t xml:space="preserve"> </w:t>
      </w:r>
      <w:r>
        <w:rPr>
          <w:rFonts w:ascii="Times-Roman" w:hAnsi="Times-Roman" w:cs="Times-Roman"/>
        </w:rPr>
        <w:t>on 21 100 m³</w:t>
      </w:r>
      <w:r w:rsidR="00040C92">
        <w:rPr>
          <w:rFonts w:ascii="Times-Roman" w:hAnsi="Times-Roman" w:cs="Times-Roman"/>
        </w:rPr>
        <w:t>, huumusmulla kiht ja huumusmulla kruusasegune kiht</w:t>
      </w:r>
      <w:r>
        <w:rPr>
          <w:rFonts w:ascii="Times-Roman" w:hAnsi="Times-Roman" w:cs="Times-Roman"/>
        </w:rPr>
        <w:t>) ja kuhjatakse see hoiustamiseks ette nähtud alale Mõnumäe kinnistul</w:t>
      </w:r>
      <w:r w:rsidR="00040C92">
        <w:rPr>
          <w:rFonts w:ascii="Times-Roman" w:hAnsi="Times-Roman" w:cs="Times-Roman"/>
        </w:rPr>
        <w:t xml:space="preserve"> (</w:t>
      </w:r>
      <w:r w:rsidR="00040C92" w:rsidRPr="00040C92">
        <w:rPr>
          <w:rFonts w:ascii="Times-Roman" w:hAnsi="Times-Roman" w:cs="Times-Roman"/>
        </w:rPr>
        <w:t>56202:002:0525</w:t>
      </w:r>
      <w:r>
        <w:rPr>
          <w:rFonts w:ascii="Times-Roman" w:hAnsi="Times-Roman" w:cs="Times-Roman"/>
        </w:rPr>
        <w:t xml:space="preserve">). Kasvupinnast taaskasutatakse nii </w:t>
      </w:r>
      <w:r w:rsidR="00040C92">
        <w:rPr>
          <w:rFonts w:ascii="Times-Roman" w:hAnsi="Times-Roman" w:cs="Times-Roman"/>
        </w:rPr>
        <w:t xml:space="preserve">tegevuse järgseks ehitusala korrastamiseks </w:t>
      </w:r>
      <w:proofErr w:type="spellStart"/>
      <w:r w:rsidR="00040C92">
        <w:rPr>
          <w:rFonts w:ascii="Times-Roman" w:hAnsi="Times-Roman" w:cs="Times-Roman"/>
        </w:rPr>
        <w:t>Tiigipera</w:t>
      </w:r>
      <w:proofErr w:type="spellEnd"/>
      <w:r w:rsidR="00040C92">
        <w:rPr>
          <w:rFonts w:ascii="Times-Roman" w:hAnsi="Times-Roman" w:cs="Times-Roman"/>
        </w:rPr>
        <w:t xml:space="preserve"> kinnistul, kui ka osaliselt (mahus </w:t>
      </w:r>
      <w:r w:rsidR="00040C92" w:rsidRPr="00862982">
        <w:rPr>
          <w:rFonts w:ascii="Times-Roman" w:hAnsi="Times-Roman" w:cs="Times-Roman"/>
          <w:i/>
          <w:iCs/>
        </w:rPr>
        <w:t>ca</w:t>
      </w:r>
      <w:r w:rsidR="00040C92">
        <w:rPr>
          <w:rFonts w:ascii="Times-Roman" w:hAnsi="Times-Roman" w:cs="Times-Roman"/>
        </w:rPr>
        <w:t xml:space="preserve"> 2000 m</w:t>
      </w:r>
      <w:r w:rsidR="00040C92" w:rsidRPr="00040C92">
        <w:rPr>
          <w:rFonts w:ascii="Times-Roman" w:hAnsi="Times-Roman" w:cs="Times-Roman"/>
          <w:vertAlign w:val="superscript"/>
        </w:rPr>
        <w:t>3</w:t>
      </w:r>
      <w:r w:rsidR="00040C92">
        <w:rPr>
          <w:rFonts w:ascii="Times-Roman" w:hAnsi="Times-Roman" w:cs="Times-Roman"/>
        </w:rPr>
        <w:t>) Tatramäe</w:t>
      </w:r>
      <w:r w:rsidR="00D87058">
        <w:rPr>
          <w:rFonts w:ascii="Times-Roman" w:hAnsi="Times-Roman" w:cs="Times-Roman"/>
        </w:rPr>
        <w:t xml:space="preserve"> II </w:t>
      </w:r>
      <w:r w:rsidR="00040C92">
        <w:rPr>
          <w:rFonts w:ascii="Times-Roman" w:hAnsi="Times-Roman" w:cs="Times-Roman"/>
        </w:rPr>
        <w:t xml:space="preserve"> </w:t>
      </w:r>
      <w:r w:rsidR="00D87058">
        <w:rPr>
          <w:rFonts w:ascii="Times-Roman" w:hAnsi="Times-Roman" w:cs="Times-Roman"/>
        </w:rPr>
        <w:t>kruusa</w:t>
      </w:r>
      <w:r w:rsidR="00040C92">
        <w:rPr>
          <w:rFonts w:ascii="Times-Roman" w:hAnsi="Times-Roman" w:cs="Times-Roman"/>
        </w:rPr>
        <w:t xml:space="preserve">karjääri </w:t>
      </w:r>
      <w:r w:rsidR="00D87058">
        <w:rPr>
          <w:rFonts w:ascii="Times-Roman" w:hAnsi="Times-Roman" w:cs="Times-Roman"/>
        </w:rPr>
        <w:t>korrastamisel</w:t>
      </w:r>
      <w:r w:rsidR="00040C92">
        <w:rPr>
          <w:rFonts w:ascii="Times-Roman" w:hAnsi="Times-Roman" w:cs="Times-Roman"/>
        </w:rPr>
        <w:t>. Kasvukiht saab hakata taastuma peale ala korrastamist. Vastavalt tiigi projektile eemaldatakse veekogu rajamiseks ka kinnistul paiknevat pinnast (kruus, liiv, liivsavi) kokku ca (155</w:t>
      </w:r>
      <w:r w:rsidR="00F569FF">
        <w:rPr>
          <w:rFonts w:ascii="Times-Roman" w:hAnsi="Times-Roman" w:cs="Times-Roman"/>
        </w:rPr>
        <w:t xml:space="preserve"> </w:t>
      </w:r>
      <w:r w:rsidR="00040C92">
        <w:rPr>
          <w:rFonts w:ascii="Times-Roman" w:hAnsi="Times-Roman" w:cs="Times-Roman"/>
        </w:rPr>
        <w:t xml:space="preserve">300 </w:t>
      </w:r>
      <w:r w:rsidR="00040C92" w:rsidRPr="00560E53">
        <w:rPr>
          <w:rFonts w:ascii="Times-Roman" w:hAnsi="Times-Roman" w:cs="Times-Roman"/>
        </w:rPr>
        <w:t>m</w:t>
      </w:r>
      <w:r w:rsidR="00E76426">
        <w:rPr>
          <w:rFonts w:ascii="Times-Roman" w:hAnsi="Times-Roman" w:cs="Times-Roman"/>
          <w:vertAlign w:val="superscript"/>
        </w:rPr>
        <w:t>3</w:t>
      </w:r>
      <w:r w:rsidR="00040C92">
        <w:rPr>
          <w:rFonts w:ascii="Times-Roman" w:hAnsi="Times-Roman" w:cs="Times-Roman"/>
        </w:rPr>
        <w:t>)</w:t>
      </w:r>
      <w:r w:rsidR="00E76426">
        <w:t xml:space="preserve">, millest osa kasutatakse ehitusjärgseks ala korrastamiseks, veekogu põhja tasandamiseks ja juurdepääsutee kujundamiseks ning ülejäänud osa kasutatakse </w:t>
      </w:r>
      <w:proofErr w:type="spellStart"/>
      <w:r w:rsidR="00E76426">
        <w:t>lähipiirkonna</w:t>
      </w:r>
      <w:proofErr w:type="spellEnd"/>
      <w:r w:rsidR="00E76426">
        <w:t xml:space="preserve"> infrastruktuuri arendamiseks. </w:t>
      </w:r>
      <w:r w:rsidR="00291E8E" w:rsidRPr="00B02179">
        <w:t>Tegevuse käigus eemaldatav maavara ei ole taastuv.</w:t>
      </w:r>
    </w:p>
    <w:p w14:paraId="19859029" w14:textId="77777777" w:rsidR="00E76426" w:rsidRPr="00040C92" w:rsidRDefault="00E76426" w:rsidP="001859BC">
      <w:pPr>
        <w:pStyle w:val="Default"/>
        <w:jc w:val="both"/>
        <w:rPr>
          <w:rFonts w:ascii="Times-Roman" w:hAnsi="Times-Roman" w:cs="Times-Roman"/>
        </w:rPr>
      </w:pPr>
    </w:p>
    <w:p w14:paraId="3128BA10" w14:textId="2C0B5797" w:rsidR="00291E8E" w:rsidRPr="00C47A54" w:rsidRDefault="00291E8E" w:rsidP="00C47A54">
      <w:pPr>
        <w:pStyle w:val="Default"/>
        <w:jc w:val="both"/>
      </w:pPr>
      <w:r w:rsidRPr="00B02179">
        <w:t xml:space="preserve">Tegevuse käigus on paratamatult hävinud </w:t>
      </w:r>
      <w:proofErr w:type="spellStart"/>
      <w:r w:rsidRPr="00B02179">
        <w:t>Tiigipera</w:t>
      </w:r>
      <w:proofErr w:type="spellEnd"/>
      <w:r w:rsidRPr="00B02179">
        <w:t xml:space="preserve"> kinnistus senine looduslik kooslus. Peale tegevuse lõppemist täitub tehisveekogu põhjavee ja sademete toimel. </w:t>
      </w:r>
      <w:r w:rsidR="00E76426">
        <w:t>Tekkiv v</w:t>
      </w:r>
      <w:r w:rsidRPr="00B02179">
        <w:t>eekogu loob piirkonda uue</w:t>
      </w:r>
      <w:r w:rsidR="00E76426">
        <w:t xml:space="preserve"> keskkonna</w:t>
      </w:r>
      <w:r w:rsidR="004973BB" w:rsidRPr="00B02179">
        <w:t xml:space="preserve"> tekitades seeläbi uu</w:t>
      </w:r>
      <w:r w:rsidR="00E76426">
        <w:t xml:space="preserve">ed võimalused </w:t>
      </w:r>
      <w:r w:rsidR="004973BB" w:rsidRPr="00B02179">
        <w:t>loodusliku mitmekesisuse suurenemisele.</w:t>
      </w:r>
    </w:p>
    <w:p w14:paraId="17ED36CE" w14:textId="77777777" w:rsidR="00F82EEE" w:rsidRPr="00B02179" w:rsidRDefault="00F82EEE" w:rsidP="00B02179">
      <w:pPr>
        <w:pStyle w:val="Default"/>
        <w:jc w:val="both"/>
        <w:rPr>
          <w:b/>
          <w:bCs/>
        </w:rPr>
      </w:pPr>
    </w:p>
    <w:p w14:paraId="025C41ED" w14:textId="77777777" w:rsidR="00F82EEE" w:rsidRPr="00B02179" w:rsidRDefault="00F82EEE" w:rsidP="00ED3C12">
      <w:pPr>
        <w:pStyle w:val="Default"/>
        <w:jc w:val="both"/>
        <w:rPr>
          <w:b/>
          <w:bCs/>
        </w:rPr>
      </w:pPr>
      <w:r w:rsidRPr="00B02179">
        <w:rPr>
          <w:b/>
          <w:bCs/>
        </w:rPr>
        <w:t>2.3. Keskkonna vastupanuvõime, mille hindamisel lähtutakse märgalade, jõeäärsete alade, jõesuudmete, randade ja kallaste, merekeskkonna, pinnavormide, maastike, metsade, Natura 2000 võrgustiku alade, kaitstavate loodusobjektide, alade, kus õigusaktidega kehtestatud nõudeid on ületatud või võidakse ületada, tiheasutusega alade ning kultuuri- või arheoloogilise väärtusega alade vastupanuvõimest</w:t>
      </w:r>
    </w:p>
    <w:p w14:paraId="2859C058" w14:textId="5892EA4C" w:rsidR="00F82EEE" w:rsidRDefault="00F82EEE" w:rsidP="00B02179">
      <w:pPr>
        <w:pStyle w:val="Default"/>
        <w:jc w:val="both"/>
        <w:rPr>
          <w:b/>
          <w:bCs/>
        </w:rPr>
      </w:pPr>
    </w:p>
    <w:p w14:paraId="17333DF4" w14:textId="72A0A25C" w:rsidR="00F569FF" w:rsidRDefault="00F569FF" w:rsidP="00B02179">
      <w:pPr>
        <w:pStyle w:val="Default"/>
        <w:jc w:val="both"/>
      </w:pPr>
      <w:r w:rsidRPr="00434C4A">
        <w:t>Tegevuspiirkonnas, kinnistu loodeservas asub kaitsealuse liigi aas-karukell (</w:t>
      </w:r>
      <w:proofErr w:type="spellStart"/>
      <w:r w:rsidRPr="00434C4A">
        <w:rPr>
          <w:i/>
          <w:iCs/>
        </w:rPr>
        <w:t>Pulsatilla</w:t>
      </w:r>
      <w:proofErr w:type="spellEnd"/>
      <w:r w:rsidRPr="00CB1D2F">
        <w:rPr>
          <w:i/>
          <w:iCs/>
        </w:rPr>
        <w:t xml:space="preserve"> </w:t>
      </w:r>
      <w:proofErr w:type="spellStart"/>
      <w:r w:rsidRPr="00CB1D2F">
        <w:rPr>
          <w:i/>
          <w:iCs/>
        </w:rPr>
        <w:t>pratensis</w:t>
      </w:r>
      <w:proofErr w:type="spellEnd"/>
      <w:r>
        <w:t xml:space="preserve">) kasvukoht. </w:t>
      </w:r>
      <w:r w:rsidR="009D26CE" w:rsidRPr="009D26CE">
        <w:t xml:space="preserve">Projekti kohaselt ei ole ette nähtud tegevusi kaitsealuse liigi kasvukohas. Ka kinnistul juba ellu viidud tegevused, mis on tuvastatavad Maa-ameti </w:t>
      </w:r>
      <w:proofErr w:type="spellStart"/>
      <w:r w:rsidR="009D26CE" w:rsidRPr="009D26CE">
        <w:t>ortofotolt</w:t>
      </w:r>
      <w:proofErr w:type="spellEnd"/>
      <w:r w:rsidR="009D26CE">
        <w:t>,</w:t>
      </w:r>
      <w:r w:rsidR="009D26CE" w:rsidRPr="009D26CE">
        <w:t xml:space="preserve"> ei ulatu kaitselause liigi kasvukohale. Kui tegevused viiakse ellu vastavalt projektile, siis kaitsealusele liigile aas-karukell negatiivset mõju ei avaldu.</w:t>
      </w:r>
    </w:p>
    <w:p w14:paraId="17818D60" w14:textId="77777777" w:rsidR="00D87058" w:rsidRDefault="00D87058" w:rsidP="00B02179">
      <w:pPr>
        <w:pStyle w:val="Default"/>
        <w:jc w:val="both"/>
      </w:pPr>
    </w:p>
    <w:p w14:paraId="4F7E8A05" w14:textId="53D5A4A6" w:rsidR="00F569FF" w:rsidRDefault="00F569FF" w:rsidP="00B02179">
      <w:pPr>
        <w:pStyle w:val="Default"/>
        <w:jc w:val="both"/>
      </w:pPr>
      <w:r>
        <w:t>Tegevuse lähi</w:t>
      </w:r>
      <w:r w:rsidR="00E2380C">
        <w:t>-</w:t>
      </w:r>
      <w:r>
        <w:t>piirkonnas ei paikne kaitstavaid alasid. Lähim looduskaitse</w:t>
      </w:r>
      <w:r w:rsidR="00E2380C">
        <w:t>ala</w:t>
      </w:r>
      <w:r>
        <w:t>, mis on ka rahvusvaheli</w:t>
      </w:r>
      <w:r w:rsidR="00E2380C">
        <w:t xml:space="preserve">ne loodus ja linnuala </w:t>
      </w:r>
      <w:r>
        <w:t xml:space="preserve">on </w:t>
      </w:r>
      <w:r w:rsidRPr="00F569FF">
        <w:t>Suursoo-Leidissoo hoiuala (Harjumaa)</w:t>
      </w:r>
      <w:r w:rsidR="00E2380C">
        <w:t xml:space="preserve">. Kaugemal 5-8 km kaugusel paiknevad ka </w:t>
      </w:r>
      <w:r w:rsidR="00E2380C" w:rsidRPr="00E2380C">
        <w:t>Valgejärve maastikukaitseala</w:t>
      </w:r>
      <w:r w:rsidR="00862982">
        <w:t>,</w:t>
      </w:r>
      <w:r w:rsidR="00E2380C" w:rsidRPr="00E2380C">
        <w:t xml:space="preserve"> Orkjärve looduskaitseala, </w:t>
      </w:r>
      <w:r w:rsidR="00862982">
        <w:t>P</w:t>
      </w:r>
      <w:r w:rsidR="00E2380C" w:rsidRPr="00E2380C">
        <w:t>akri hoiuala</w:t>
      </w:r>
      <w:r w:rsidR="00862982">
        <w:t xml:space="preserve"> ja</w:t>
      </w:r>
      <w:r w:rsidR="00E2380C" w:rsidRPr="00E2380C">
        <w:t xml:space="preserve"> Padise mõisa park</w:t>
      </w:r>
      <w:r w:rsidR="00E2380C">
        <w:t xml:space="preserve">. </w:t>
      </w:r>
      <w:r w:rsidR="00EC6341">
        <w:t>Kaitsealad jäävad tegevuspiirkonnast kaugele ja käesoleva tegevuse käigus ei ole ilmnenud olulist mõju kaugemal paiknevatele kaitse- ja hoiualadele.</w:t>
      </w:r>
    </w:p>
    <w:p w14:paraId="461A509E" w14:textId="7A938ED8" w:rsidR="00A5785D" w:rsidRDefault="00A5785D" w:rsidP="00B02179">
      <w:pPr>
        <w:pStyle w:val="Default"/>
        <w:jc w:val="both"/>
      </w:pPr>
    </w:p>
    <w:p w14:paraId="5313012A" w14:textId="30EF310A" w:rsidR="00A5785D" w:rsidRDefault="00A5785D" w:rsidP="00A5785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Maa-ameti kitsenduste kaardirakenduse andmetel asuvad </w:t>
      </w:r>
      <w:proofErr w:type="spellStart"/>
      <w:r>
        <w:rPr>
          <w:rFonts w:ascii="Times New Roman" w:hAnsi="Times New Roman" w:cs="Times New Roman"/>
          <w:sz w:val="24"/>
          <w:szCs w:val="24"/>
        </w:rPr>
        <w:t>Tiigipera</w:t>
      </w:r>
      <w:proofErr w:type="spellEnd"/>
      <w:r>
        <w:rPr>
          <w:rFonts w:ascii="Times New Roman" w:hAnsi="Times New Roman" w:cs="Times New Roman"/>
          <w:sz w:val="24"/>
          <w:szCs w:val="24"/>
        </w:rPr>
        <w:t xml:space="preserve"> kinnistust loode suunas </w:t>
      </w:r>
      <w:r w:rsidRPr="00775C06">
        <w:rPr>
          <w:rFonts w:ascii="Times New Roman" w:hAnsi="Times New Roman" w:cs="Times New Roman"/>
          <w:i/>
          <w:iCs/>
          <w:sz w:val="24"/>
          <w:szCs w:val="24"/>
        </w:rPr>
        <w:t>ca</w:t>
      </w:r>
      <w:r>
        <w:rPr>
          <w:rFonts w:ascii="Times New Roman" w:hAnsi="Times New Roman" w:cs="Times New Roman"/>
          <w:sz w:val="24"/>
          <w:szCs w:val="24"/>
        </w:rPr>
        <w:t xml:space="preserve"> 350 kaugusel Ohtu allikas (keskkonnaregistri kood </w:t>
      </w:r>
      <w:r w:rsidRPr="00962CBE">
        <w:rPr>
          <w:rFonts w:ascii="Times New Roman" w:hAnsi="Times New Roman" w:cs="Times New Roman"/>
          <w:sz w:val="24"/>
          <w:szCs w:val="24"/>
        </w:rPr>
        <w:t>VEE4504400</w:t>
      </w:r>
      <w:r>
        <w:rPr>
          <w:rFonts w:ascii="Times New Roman" w:hAnsi="Times New Roman" w:cs="Times New Roman"/>
          <w:sz w:val="24"/>
          <w:szCs w:val="24"/>
        </w:rPr>
        <w:t xml:space="preserve">) ja </w:t>
      </w:r>
      <w:proofErr w:type="spellStart"/>
      <w:r>
        <w:rPr>
          <w:rFonts w:ascii="Times New Roman" w:hAnsi="Times New Roman" w:cs="Times New Roman"/>
          <w:sz w:val="24"/>
          <w:szCs w:val="24"/>
        </w:rPr>
        <w:t>Alttoa</w:t>
      </w:r>
      <w:proofErr w:type="spellEnd"/>
      <w:r>
        <w:rPr>
          <w:rFonts w:ascii="Times New Roman" w:hAnsi="Times New Roman" w:cs="Times New Roman"/>
          <w:sz w:val="24"/>
          <w:szCs w:val="24"/>
        </w:rPr>
        <w:t xml:space="preserve"> allikas (keskkonnaregistri kood </w:t>
      </w:r>
      <w:r w:rsidRPr="00666F8E">
        <w:rPr>
          <w:rFonts w:ascii="Times New Roman" w:hAnsi="Times New Roman" w:cs="Times New Roman"/>
          <w:sz w:val="24"/>
          <w:szCs w:val="24"/>
        </w:rPr>
        <w:t>VEE4504401</w:t>
      </w:r>
      <w:r>
        <w:rPr>
          <w:rFonts w:ascii="Times New Roman" w:hAnsi="Times New Roman" w:cs="Times New Roman"/>
          <w:sz w:val="24"/>
          <w:szCs w:val="24"/>
        </w:rPr>
        <w:t xml:space="preserve">), mis mõlemad on ka </w:t>
      </w:r>
      <w:proofErr w:type="spellStart"/>
      <w:r>
        <w:rPr>
          <w:rFonts w:ascii="Times New Roman" w:hAnsi="Times New Roman" w:cs="Times New Roman"/>
          <w:sz w:val="24"/>
          <w:szCs w:val="24"/>
        </w:rPr>
        <w:t>kultuurimälesiste</w:t>
      </w:r>
      <w:proofErr w:type="spellEnd"/>
      <w:r>
        <w:rPr>
          <w:rFonts w:ascii="Times New Roman" w:hAnsi="Times New Roman" w:cs="Times New Roman"/>
          <w:sz w:val="24"/>
          <w:szCs w:val="24"/>
        </w:rPr>
        <w:t xml:space="preserve"> registris (arheoloogiamälestis </w:t>
      </w:r>
      <w:r w:rsidRPr="00962CBE">
        <w:rPr>
          <w:rFonts w:ascii="Times New Roman" w:hAnsi="Times New Roman" w:cs="Times New Roman"/>
          <w:sz w:val="24"/>
          <w:szCs w:val="24"/>
        </w:rPr>
        <w:t>18616 Ohvriallikas "Ohu allikas"</w:t>
      </w:r>
      <w:r>
        <w:rPr>
          <w:rFonts w:ascii="Times New Roman" w:hAnsi="Times New Roman" w:cs="Times New Roman"/>
          <w:sz w:val="24"/>
          <w:szCs w:val="24"/>
        </w:rPr>
        <w:t>)</w:t>
      </w:r>
      <w:r w:rsidRPr="00962CBE">
        <w:rPr>
          <w:rFonts w:ascii="Times New Roman" w:hAnsi="Times New Roman" w:cs="Times New Roman"/>
          <w:sz w:val="24"/>
          <w:szCs w:val="24"/>
        </w:rPr>
        <w:t>.</w:t>
      </w:r>
      <w:r>
        <w:rPr>
          <w:rFonts w:ascii="Times New Roman" w:hAnsi="Times New Roman" w:cs="Times New Roman"/>
          <w:sz w:val="24"/>
          <w:szCs w:val="24"/>
        </w:rPr>
        <w:t xml:space="preserve"> Lisaks jääb </w:t>
      </w:r>
      <w:proofErr w:type="spellStart"/>
      <w:r>
        <w:rPr>
          <w:rFonts w:ascii="Times New Roman" w:hAnsi="Times New Roman" w:cs="Times New Roman"/>
          <w:sz w:val="24"/>
          <w:szCs w:val="24"/>
        </w:rPr>
        <w:t>Tiigipera</w:t>
      </w:r>
      <w:proofErr w:type="spellEnd"/>
      <w:r>
        <w:rPr>
          <w:rFonts w:ascii="Times New Roman" w:hAnsi="Times New Roman" w:cs="Times New Roman"/>
          <w:sz w:val="24"/>
          <w:szCs w:val="24"/>
        </w:rPr>
        <w:t xml:space="preserve"> kinnistust samas suunas ca 600 m kaugusele veel kaks nimeta allikat. Senine tegevus ei ole Keskkonnaametile teadaolevalt avaldanud eelnimetatud allikatele negatiivset mõju. Arvestades, et tegevust teostatakse põhjaveetaset alandamata on vähe tõenäoline mõju ilmnemine ka tulevikus.</w:t>
      </w:r>
    </w:p>
    <w:p w14:paraId="5B35FF5A" w14:textId="41920CCB" w:rsidR="00F569FF" w:rsidRDefault="00F569FF" w:rsidP="00B02179">
      <w:pPr>
        <w:pStyle w:val="Default"/>
        <w:jc w:val="both"/>
        <w:rPr>
          <w:b/>
          <w:bCs/>
        </w:rPr>
      </w:pPr>
    </w:p>
    <w:p w14:paraId="1634BFFF" w14:textId="255682D4" w:rsidR="00F82EEE" w:rsidRPr="00B02179" w:rsidRDefault="00F82EEE" w:rsidP="00257840">
      <w:pPr>
        <w:pStyle w:val="Default"/>
        <w:jc w:val="both"/>
        <w:rPr>
          <w:b/>
          <w:bCs/>
        </w:rPr>
      </w:pPr>
      <w:r w:rsidRPr="00B02179">
        <w:rPr>
          <w:b/>
          <w:bCs/>
        </w:rPr>
        <w:t>2.4. Inimese tervis ja heaolu ning elanikkond</w:t>
      </w:r>
    </w:p>
    <w:p w14:paraId="774FA861" w14:textId="77777777" w:rsidR="00D43C14" w:rsidRDefault="00D43C14" w:rsidP="00D43C14">
      <w:pPr>
        <w:pStyle w:val="Default"/>
        <w:jc w:val="both"/>
        <w:rPr>
          <w:b/>
          <w:bCs/>
        </w:rPr>
      </w:pPr>
    </w:p>
    <w:p w14:paraId="3A09B338" w14:textId="57BA412B" w:rsidR="00756BE2" w:rsidRDefault="00756BE2" w:rsidP="00D43C14">
      <w:pPr>
        <w:pStyle w:val="Default"/>
        <w:jc w:val="both"/>
      </w:pPr>
      <w:r>
        <w:t>Vastavalt Tiigi projektile ja ettevõtte taotlusele on t</w:t>
      </w:r>
      <w:r w:rsidR="00ED3C12">
        <w:t xml:space="preserve">egevuse eesmärk luua inimeste ja elanikkonna heaolu vajadusi rahuldav tehisjärv, mis pakuks puhke ja vaba aja veetmise võimalusi looduses. Ehitusaluse ala korrastamise järgselt kujuneb </w:t>
      </w:r>
      <w:proofErr w:type="spellStart"/>
      <w:r w:rsidR="00ED3C12">
        <w:t>Tiigipera</w:t>
      </w:r>
      <w:proofErr w:type="spellEnd"/>
      <w:r w:rsidR="00ED3C12">
        <w:t xml:space="preserve"> kinnistule tehisveekogu mida saab kasutada nii sportimiseks, suplemiseks kui ka lood</w:t>
      </w:r>
      <w:r>
        <w:t xml:space="preserve">uses aja veetmiseks. Tegevus avaldab peale korrastamist inimestele </w:t>
      </w:r>
      <w:r w:rsidR="00862982">
        <w:t>j</w:t>
      </w:r>
      <w:r>
        <w:t>a elanikkonnale positiivset mõju. Mõningane negatiivne mõju võib avalduda ehitustegevusest tingitud häiringu tõttu. Kui tegevust teostatakse keskkonnakaitsenõudeid ja head ehitustava silmas pidades</w:t>
      </w:r>
      <w:r w:rsidR="00565914">
        <w:t>,</w:t>
      </w:r>
      <w:r>
        <w:t xml:space="preserve"> on negatiivne mõju talutav ja väheoluline. Ettevõte peab negatiivse häiringu ilmnemisel võtma kasutusele leevendusmeetmed.</w:t>
      </w:r>
    </w:p>
    <w:p w14:paraId="00B663D2" w14:textId="77777777" w:rsidR="006D435A" w:rsidRPr="00B02179" w:rsidRDefault="006D435A" w:rsidP="00E2380C">
      <w:pPr>
        <w:pStyle w:val="Default"/>
        <w:jc w:val="both"/>
        <w:rPr>
          <w:b/>
          <w:bCs/>
        </w:rPr>
      </w:pPr>
    </w:p>
    <w:p w14:paraId="70201C05" w14:textId="36FA85DD" w:rsidR="006D435A" w:rsidRPr="00B02179" w:rsidRDefault="006D435A" w:rsidP="00B02179">
      <w:pPr>
        <w:pStyle w:val="Default"/>
        <w:jc w:val="both"/>
        <w:rPr>
          <w:b/>
          <w:bCs/>
        </w:rPr>
      </w:pPr>
      <w:r w:rsidRPr="00B02179">
        <w:rPr>
          <w:b/>
          <w:bCs/>
        </w:rPr>
        <w:t>3. Hinnang keskkonnamõju olulisusele</w:t>
      </w:r>
    </w:p>
    <w:p w14:paraId="48FF5BF3" w14:textId="5B590341" w:rsidR="00D212EC" w:rsidRDefault="00D212EC" w:rsidP="00B02179">
      <w:pPr>
        <w:pStyle w:val="Default"/>
        <w:jc w:val="both"/>
        <w:rPr>
          <w:b/>
          <w:bCs/>
        </w:rPr>
      </w:pPr>
    </w:p>
    <w:p w14:paraId="3A4B4A87" w14:textId="484FC9CB" w:rsidR="00652CAA" w:rsidRPr="00D057DF" w:rsidRDefault="00652CAA" w:rsidP="00B02179">
      <w:pPr>
        <w:pStyle w:val="Default"/>
        <w:jc w:val="both"/>
      </w:pPr>
      <w:r w:rsidRPr="00D057DF">
        <w:t xml:space="preserve">Tegevusega kaasnevat keskkonnamõju </w:t>
      </w:r>
      <w:proofErr w:type="spellStart"/>
      <w:r w:rsidRPr="00D057DF">
        <w:t>Tiigipera</w:t>
      </w:r>
      <w:proofErr w:type="spellEnd"/>
      <w:r w:rsidRPr="00D057DF">
        <w:t xml:space="preserve"> kinnistule tiigi rajamisel on </w:t>
      </w:r>
      <w:r w:rsidR="00565914">
        <w:t>enne tegevuse alustamist</w:t>
      </w:r>
      <w:r w:rsidRPr="00D057DF">
        <w:t xml:space="preserve"> käsitletud eksperthinnangutes „Eksperthinnang Tatramäe kruusakarjääri mõjude kohta tulevikus lähedusse jäävate elamute ja puhkealade suhtes“ (</w:t>
      </w:r>
      <w:proofErr w:type="spellStart"/>
      <w:r w:rsidRPr="00D057DF">
        <w:t>Alkranel</w:t>
      </w:r>
      <w:proofErr w:type="spellEnd"/>
      <w:r w:rsidRPr="00D057DF">
        <w:t xml:space="preserve"> OÜ 2010) ja „Eksperthinnang Padise vallas asuva Mõnumäe kinnistu detailplaneeringu elluviimisega kaasnevate mõjude kohta (vesi)“ (Osaühing Eesti Geoloogiakeskus 2010). </w:t>
      </w:r>
      <w:r w:rsidR="00565914">
        <w:t>Käesoleval hetkel on t</w:t>
      </w:r>
      <w:r w:rsidRPr="00D057DF">
        <w:t>egemist on jätkuva tegevusega olemasoleva detailplaneeringu ja ehitusloa alusel. Keskkonnaametile teadaolevalt ei ole senine tegevus põhjustanud olulist negatiivset mõju ei keskkonnale ega inimese tervisele.</w:t>
      </w:r>
    </w:p>
    <w:p w14:paraId="6E7FDE11" w14:textId="3A772019" w:rsidR="00652CAA" w:rsidRPr="00D057DF" w:rsidRDefault="00652CAA" w:rsidP="00B02179">
      <w:pPr>
        <w:pStyle w:val="Default"/>
        <w:jc w:val="both"/>
      </w:pPr>
    </w:p>
    <w:p w14:paraId="17585B8D" w14:textId="497BA65B" w:rsidR="002D0BCE" w:rsidRPr="00334E50" w:rsidRDefault="002D0BCE" w:rsidP="002D0BCE">
      <w:pPr>
        <w:autoSpaceDE w:val="0"/>
        <w:autoSpaceDN w:val="0"/>
        <w:adjustRightInd w:val="0"/>
        <w:spacing w:after="0" w:line="240" w:lineRule="auto"/>
        <w:jc w:val="both"/>
        <w:rPr>
          <w:rFonts w:ascii="Times New Roman" w:hAnsi="Times New Roman" w:cs="Times New Roman"/>
          <w:sz w:val="24"/>
          <w:szCs w:val="24"/>
        </w:rPr>
      </w:pPr>
      <w:r w:rsidRPr="00334E50">
        <w:rPr>
          <w:rFonts w:ascii="Times New Roman" w:hAnsi="Times New Roman" w:cs="Times New Roman"/>
          <w:sz w:val="24"/>
          <w:szCs w:val="24"/>
        </w:rPr>
        <w:t>Veekogu rajamiseks toimub pinnase eemaldamine altpoolt põhjaveetaset. Projekti kohaselt fikseeritu pinnaseveetase eksperthinnangu koostamisel uuringuala puuraukudes 2009. a märtsis 0,6 – 10,4 m sügavusel maapinnast, s.o absoluutkõrgusel 28,9 – 33,5 m (keskmine 32,0 m.) Rajatav veekogu paikneb vahetult tegutseva Tatramäe</w:t>
      </w:r>
      <w:r w:rsidR="00D87058">
        <w:rPr>
          <w:rFonts w:ascii="Times New Roman" w:hAnsi="Times New Roman" w:cs="Times New Roman"/>
          <w:sz w:val="24"/>
          <w:szCs w:val="24"/>
        </w:rPr>
        <w:t xml:space="preserve"> II </w:t>
      </w:r>
      <w:r w:rsidRPr="00334E50">
        <w:rPr>
          <w:rFonts w:ascii="Times New Roman" w:hAnsi="Times New Roman" w:cs="Times New Roman"/>
          <w:sz w:val="24"/>
          <w:szCs w:val="24"/>
        </w:rPr>
        <w:t xml:space="preserve"> </w:t>
      </w:r>
      <w:r w:rsidR="00D87058">
        <w:rPr>
          <w:rFonts w:ascii="Times New Roman" w:hAnsi="Times New Roman" w:cs="Times New Roman"/>
          <w:sz w:val="24"/>
          <w:szCs w:val="24"/>
        </w:rPr>
        <w:t>kruusa</w:t>
      </w:r>
      <w:r w:rsidRPr="00334E50">
        <w:rPr>
          <w:rFonts w:ascii="Times New Roman" w:hAnsi="Times New Roman" w:cs="Times New Roman"/>
          <w:sz w:val="24"/>
          <w:szCs w:val="24"/>
        </w:rPr>
        <w:t xml:space="preserve">karjääri kõrval ja selle geoloogilised ja hüdrogeoloogilised tingimused on analoogsed Tatramäe </w:t>
      </w:r>
      <w:r w:rsidR="00D87058">
        <w:rPr>
          <w:rFonts w:ascii="Times New Roman" w:hAnsi="Times New Roman" w:cs="Times New Roman"/>
          <w:sz w:val="24"/>
          <w:szCs w:val="24"/>
        </w:rPr>
        <w:t>II kruusa</w:t>
      </w:r>
      <w:r w:rsidRPr="00334E50">
        <w:rPr>
          <w:rFonts w:ascii="Times New Roman" w:hAnsi="Times New Roman" w:cs="Times New Roman"/>
          <w:sz w:val="24"/>
          <w:szCs w:val="24"/>
        </w:rPr>
        <w:t xml:space="preserve">karjäärialale. Projekti kohaselt on veetasemed Tatramäe </w:t>
      </w:r>
      <w:r w:rsidR="00D87058">
        <w:rPr>
          <w:rFonts w:ascii="Times New Roman" w:hAnsi="Times New Roman" w:cs="Times New Roman"/>
          <w:sz w:val="24"/>
          <w:szCs w:val="24"/>
        </w:rPr>
        <w:t>II kruusa</w:t>
      </w:r>
      <w:r w:rsidRPr="00334E50">
        <w:rPr>
          <w:rFonts w:ascii="Times New Roman" w:hAnsi="Times New Roman" w:cs="Times New Roman"/>
          <w:sz w:val="24"/>
          <w:szCs w:val="24"/>
        </w:rPr>
        <w:t>karjääris kõikunud ainult ligemale 0,5 m, kujuneb ka põhjavee madalamate seisude ajal projekteeritud tiigis veesügavuseks vähemalt 2 m, millest tulenevalt ei ole ohtu madala veepinna tõttu tiigil kinni kasvada. Projekti kohaselt ei ole ohtu ka piirkonna salvkaevude vee tasemele ja vee kvaliteedile.</w:t>
      </w:r>
    </w:p>
    <w:p w14:paraId="33BCE905" w14:textId="77777777" w:rsidR="002D0BCE" w:rsidRPr="00334E50" w:rsidRDefault="002D0BCE" w:rsidP="002D0BCE">
      <w:pPr>
        <w:autoSpaceDE w:val="0"/>
        <w:autoSpaceDN w:val="0"/>
        <w:adjustRightInd w:val="0"/>
        <w:spacing w:after="0" w:line="240" w:lineRule="auto"/>
        <w:jc w:val="both"/>
        <w:rPr>
          <w:rFonts w:ascii="Times New Roman" w:hAnsi="Times New Roman" w:cs="Times New Roman"/>
          <w:sz w:val="24"/>
          <w:szCs w:val="24"/>
        </w:rPr>
      </w:pPr>
    </w:p>
    <w:p w14:paraId="71443284" w14:textId="4E9742DD" w:rsidR="002D0BCE" w:rsidRDefault="007F6EE4" w:rsidP="002D0BCE">
      <w:pPr>
        <w:autoSpaceDE w:val="0"/>
        <w:autoSpaceDN w:val="0"/>
        <w:adjustRightInd w:val="0"/>
        <w:spacing w:after="0" w:line="240" w:lineRule="auto"/>
        <w:jc w:val="both"/>
        <w:rPr>
          <w:rFonts w:ascii="Times New Roman" w:hAnsi="Times New Roman" w:cs="Times New Roman"/>
          <w:sz w:val="24"/>
          <w:szCs w:val="24"/>
        </w:rPr>
      </w:pPr>
      <w:r w:rsidRPr="007F6EE4">
        <w:rPr>
          <w:rFonts w:ascii="Times New Roman" w:hAnsi="Times New Roman" w:cs="Times New Roman"/>
          <w:sz w:val="24"/>
          <w:szCs w:val="24"/>
        </w:rPr>
        <w:t xml:space="preserve">Vastavalt taotlusega esitatud Maavarauuringud OÜ (registrikood 14346587) 2022. aastal teostatud eksperthinnangule „EKSPERTHINNANG PÕHJAVEE SEISUNDILE VEEKOGU RAJAMISEL TIIGIPERA KINNISTUL“ (edaspidi </w:t>
      </w:r>
      <w:r w:rsidRPr="007F6EE4">
        <w:rPr>
          <w:rFonts w:ascii="Times New Roman" w:hAnsi="Times New Roman" w:cs="Times New Roman"/>
          <w:i/>
          <w:iCs/>
          <w:sz w:val="24"/>
          <w:szCs w:val="24"/>
        </w:rPr>
        <w:t>eksperthinnang</w:t>
      </w:r>
      <w:r w:rsidRPr="007F6EE4">
        <w:rPr>
          <w:rFonts w:ascii="Times New Roman" w:hAnsi="Times New Roman" w:cs="Times New Roman"/>
          <w:sz w:val="24"/>
          <w:szCs w:val="24"/>
        </w:rPr>
        <w:t>) ei avalda allpool põhjaveetaset toimuv ehitustegevus mõju piirkonna veetasemetele.</w:t>
      </w:r>
      <w:r w:rsidR="002D0BCE" w:rsidRPr="00334E50">
        <w:rPr>
          <w:rFonts w:ascii="Times New Roman" w:hAnsi="Times New Roman" w:cs="Times New Roman"/>
          <w:sz w:val="24"/>
          <w:szCs w:val="24"/>
        </w:rPr>
        <w:t>. 2022 aastal mõõdetud veetasemed piirkonna veekogudes (</w:t>
      </w:r>
      <w:proofErr w:type="spellStart"/>
      <w:r w:rsidR="002D0BCE" w:rsidRPr="00334E50">
        <w:rPr>
          <w:rFonts w:ascii="Times New Roman" w:hAnsi="Times New Roman" w:cs="Times New Roman"/>
          <w:sz w:val="24"/>
          <w:szCs w:val="24"/>
        </w:rPr>
        <w:t>Tiigipera</w:t>
      </w:r>
      <w:proofErr w:type="spellEnd"/>
      <w:r w:rsidR="002D0BCE" w:rsidRPr="00334E50">
        <w:rPr>
          <w:rFonts w:ascii="Times New Roman" w:hAnsi="Times New Roman" w:cs="Times New Roman"/>
          <w:sz w:val="24"/>
          <w:szCs w:val="24"/>
        </w:rPr>
        <w:t xml:space="preserve"> kinnistul, Tatramäe veekogu ja Tatramäe II kruusakarjääri moodustunud veekogu) jäid vahemikku 31,37</w:t>
      </w:r>
      <w:r w:rsidR="002D0BCE">
        <w:rPr>
          <w:rFonts w:ascii="Times New Roman" w:hAnsi="Times New Roman" w:cs="Times New Roman"/>
          <w:sz w:val="24"/>
          <w:szCs w:val="24"/>
        </w:rPr>
        <w:t xml:space="preserve"> </w:t>
      </w:r>
      <w:r w:rsidR="002D0BCE" w:rsidRPr="00334E50">
        <w:rPr>
          <w:rFonts w:ascii="Times New Roman" w:hAnsi="Times New Roman" w:cs="Times New Roman"/>
          <w:sz w:val="24"/>
          <w:szCs w:val="24"/>
        </w:rPr>
        <w:t>–</w:t>
      </w:r>
      <w:r w:rsidR="002D0BCE">
        <w:rPr>
          <w:rFonts w:ascii="Times New Roman" w:hAnsi="Times New Roman" w:cs="Times New Roman"/>
          <w:sz w:val="24"/>
          <w:szCs w:val="24"/>
        </w:rPr>
        <w:t xml:space="preserve"> </w:t>
      </w:r>
      <w:r w:rsidR="002D0BCE" w:rsidRPr="00334E50">
        <w:rPr>
          <w:rFonts w:ascii="Times New Roman" w:hAnsi="Times New Roman" w:cs="Times New Roman"/>
          <w:sz w:val="24"/>
          <w:szCs w:val="24"/>
        </w:rPr>
        <w:t xml:space="preserve">32,03 m </w:t>
      </w:r>
      <w:proofErr w:type="spellStart"/>
      <w:r w:rsidR="002D0BCE" w:rsidRPr="00334E50">
        <w:rPr>
          <w:rFonts w:ascii="Times New Roman" w:hAnsi="Times New Roman" w:cs="Times New Roman"/>
          <w:sz w:val="24"/>
          <w:szCs w:val="24"/>
        </w:rPr>
        <w:t>abs</w:t>
      </w:r>
      <w:proofErr w:type="spellEnd"/>
      <w:r w:rsidR="002D0BCE" w:rsidRPr="00334E50">
        <w:rPr>
          <w:rFonts w:ascii="Times New Roman" w:hAnsi="Times New Roman" w:cs="Times New Roman"/>
          <w:sz w:val="24"/>
          <w:szCs w:val="24"/>
        </w:rPr>
        <w:t xml:space="preserve">. Veetase Mõnumäe kinnistu salvkaevus oli ajavahemikus 31.05.2020 – 14.10.2022 keskmiselt tasemel 31.75 m </w:t>
      </w:r>
      <w:proofErr w:type="spellStart"/>
      <w:r w:rsidR="002D0BCE" w:rsidRPr="00334E50">
        <w:rPr>
          <w:rFonts w:ascii="Times New Roman" w:hAnsi="Times New Roman" w:cs="Times New Roman"/>
          <w:sz w:val="24"/>
          <w:szCs w:val="24"/>
        </w:rPr>
        <w:t>abs</w:t>
      </w:r>
      <w:proofErr w:type="spellEnd"/>
      <w:r w:rsidR="002D0BCE" w:rsidRPr="00334E50">
        <w:rPr>
          <w:rFonts w:ascii="Times New Roman" w:hAnsi="Times New Roman" w:cs="Times New Roman"/>
          <w:sz w:val="24"/>
          <w:szCs w:val="24"/>
        </w:rPr>
        <w:t>. Eelnevast lähtuvalt on piirkonna keskmine veetase püsinud sarnane projektis toodud 2009. a mõõdetud veetasemega. Eksperthinnangu</w:t>
      </w:r>
      <w:r w:rsidR="002D0BCE">
        <w:rPr>
          <w:rFonts w:ascii="Times New Roman" w:hAnsi="Times New Roman" w:cs="Times New Roman"/>
          <w:sz w:val="24"/>
          <w:szCs w:val="24"/>
        </w:rPr>
        <w:t xml:space="preserve"> kohaselt täitub </w:t>
      </w:r>
      <w:r w:rsidR="002D0BCE" w:rsidRPr="00334E50">
        <w:rPr>
          <w:rFonts w:ascii="Times New Roman" w:hAnsi="Times New Roman" w:cs="Times New Roman"/>
          <w:sz w:val="24"/>
          <w:szCs w:val="24"/>
        </w:rPr>
        <w:t xml:space="preserve">veekogu liiva ja liivsavi kihi </w:t>
      </w:r>
      <w:r w:rsidR="002D0BCE" w:rsidRPr="00334E50">
        <w:rPr>
          <w:rFonts w:ascii="Times New Roman" w:hAnsi="Times New Roman" w:cs="Times New Roman"/>
          <w:sz w:val="24"/>
          <w:szCs w:val="24"/>
        </w:rPr>
        <w:lastRenderedPageBreak/>
        <w:t>eemaldamisel nõrguvast veest, sademetest, lühiajaliselt lumesulaveest</w:t>
      </w:r>
      <w:r w:rsidR="002D0BCE">
        <w:rPr>
          <w:rFonts w:ascii="Times New Roman" w:hAnsi="Times New Roman" w:cs="Times New Roman"/>
          <w:sz w:val="24"/>
          <w:szCs w:val="24"/>
        </w:rPr>
        <w:t xml:space="preserve"> ja </w:t>
      </w:r>
      <w:r w:rsidR="002D0BCE" w:rsidRPr="00334E50">
        <w:rPr>
          <w:rFonts w:ascii="Times New Roman" w:hAnsi="Times New Roman" w:cs="Times New Roman"/>
          <w:sz w:val="24"/>
          <w:szCs w:val="24"/>
        </w:rPr>
        <w:t>põhjaveest</w:t>
      </w:r>
      <w:r w:rsidR="002D0BCE">
        <w:rPr>
          <w:rFonts w:ascii="Times New Roman" w:hAnsi="Times New Roman" w:cs="Times New Roman"/>
          <w:sz w:val="24"/>
          <w:szCs w:val="24"/>
        </w:rPr>
        <w:t>.</w:t>
      </w:r>
      <w:r w:rsidR="002D0BCE" w:rsidRPr="00334E50">
        <w:rPr>
          <w:rFonts w:ascii="Times New Roman" w:hAnsi="Times New Roman" w:cs="Times New Roman"/>
          <w:sz w:val="24"/>
          <w:szCs w:val="24"/>
        </w:rPr>
        <w:t xml:space="preserve"> </w:t>
      </w:r>
      <w:r w:rsidR="002D0BCE">
        <w:rPr>
          <w:rFonts w:ascii="Times New Roman" w:hAnsi="Times New Roman" w:cs="Times New Roman"/>
          <w:sz w:val="24"/>
          <w:szCs w:val="24"/>
        </w:rPr>
        <w:t>V</w:t>
      </w:r>
      <w:r w:rsidR="002D0BCE" w:rsidRPr="00334E50">
        <w:rPr>
          <w:rFonts w:ascii="Times New Roman" w:hAnsi="Times New Roman" w:cs="Times New Roman"/>
          <w:sz w:val="24"/>
          <w:szCs w:val="24"/>
        </w:rPr>
        <w:t>astavalt eksperthinnangule on veekogu maksimaalne toide 351,4 m</w:t>
      </w:r>
      <w:r w:rsidR="002D0BCE" w:rsidRPr="00334E50">
        <w:rPr>
          <w:rFonts w:ascii="Times New Roman" w:hAnsi="Times New Roman" w:cs="Times New Roman"/>
          <w:sz w:val="24"/>
          <w:szCs w:val="24"/>
          <w:vertAlign w:val="superscript"/>
        </w:rPr>
        <w:t>3</w:t>
      </w:r>
      <w:r w:rsidR="002D0BCE" w:rsidRPr="00334E50">
        <w:rPr>
          <w:rFonts w:ascii="Times New Roman" w:hAnsi="Times New Roman" w:cs="Times New Roman"/>
          <w:sz w:val="24"/>
          <w:szCs w:val="24"/>
        </w:rPr>
        <w:t xml:space="preserve"> ööpäevas ja keskmine toide 235,4 m</w:t>
      </w:r>
      <w:r w:rsidR="002D0BCE" w:rsidRPr="00334E50">
        <w:rPr>
          <w:rFonts w:ascii="Times New Roman" w:hAnsi="Times New Roman" w:cs="Times New Roman"/>
          <w:sz w:val="24"/>
          <w:szCs w:val="24"/>
          <w:vertAlign w:val="superscript"/>
        </w:rPr>
        <w:t>3</w:t>
      </w:r>
      <w:r w:rsidR="002D0BCE" w:rsidRPr="00334E50">
        <w:rPr>
          <w:rFonts w:ascii="Times New Roman" w:hAnsi="Times New Roman" w:cs="Times New Roman"/>
          <w:sz w:val="24"/>
          <w:szCs w:val="24"/>
        </w:rPr>
        <w:t xml:space="preserve"> ööpäevas aasta vältel, kui veetase alaneb 0,5 m. Eksperthinnangu kohaselt võib </w:t>
      </w:r>
      <w:proofErr w:type="spellStart"/>
      <w:r w:rsidR="002D0BCE" w:rsidRPr="00334E50">
        <w:rPr>
          <w:rFonts w:ascii="Times New Roman" w:hAnsi="Times New Roman" w:cs="Times New Roman"/>
          <w:sz w:val="24"/>
          <w:szCs w:val="24"/>
        </w:rPr>
        <w:t>Tiigipera</w:t>
      </w:r>
      <w:proofErr w:type="spellEnd"/>
      <w:r w:rsidR="002D0BCE" w:rsidRPr="00334E50">
        <w:rPr>
          <w:rFonts w:ascii="Times New Roman" w:hAnsi="Times New Roman" w:cs="Times New Roman"/>
          <w:sz w:val="24"/>
          <w:szCs w:val="24"/>
        </w:rPr>
        <w:t xml:space="preserve"> veekogu veetase jääda kõrgemale lähedal asuvate salvkaevude veetasemest, mistõttu on oluline, et sinna veekogusse ei satuks saasteaineid. </w:t>
      </w:r>
      <w:r w:rsidR="002D0BCE">
        <w:rPr>
          <w:rFonts w:ascii="Times New Roman" w:hAnsi="Times New Roman" w:cs="Times New Roman"/>
          <w:sz w:val="24"/>
          <w:szCs w:val="24"/>
        </w:rPr>
        <w:t xml:space="preserve">Ehitustegevuse käigus lekete vältimisel, taimestiku tõrjes </w:t>
      </w:r>
      <w:proofErr w:type="spellStart"/>
      <w:r w:rsidR="002D0BCE">
        <w:rPr>
          <w:rFonts w:ascii="Times New Roman" w:hAnsi="Times New Roman" w:cs="Times New Roman"/>
          <w:sz w:val="24"/>
          <w:szCs w:val="24"/>
        </w:rPr>
        <w:t>dispergentide</w:t>
      </w:r>
      <w:proofErr w:type="spellEnd"/>
      <w:r w:rsidR="002D0BCE">
        <w:rPr>
          <w:rFonts w:ascii="Times New Roman" w:hAnsi="Times New Roman" w:cs="Times New Roman"/>
          <w:sz w:val="24"/>
          <w:szCs w:val="24"/>
        </w:rPr>
        <w:t xml:space="preserve"> kasutamise vältimisel ja veekogu ning selle veekaitsevööndis ohtlike ja muude saasteainete lekete vältimisel ei ole tegevusel olulist keskkonnamõju.</w:t>
      </w:r>
    </w:p>
    <w:p w14:paraId="57B81A8E" w14:textId="4CDFA841" w:rsidR="00AF4BDC" w:rsidRDefault="00AF4BDC" w:rsidP="002D0BCE">
      <w:pPr>
        <w:autoSpaceDE w:val="0"/>
        <w:autoSpaceDN w:val="0"/>
        <w:adjustRightInd w:val="0"/>
        <w:spacing w:after="0" w:line="240" w:lineRule="auto"/>
        <w:jc w:val="both"/>
        <w:rPr>
          <w:rFonts w:ascii="Times New Roman" w:hAnsi="Times New Roman" w:cs="Times New Roman"/>
          <w:sz w:val="24"/>
          <w:szCs w:val="24"/>
        </w:rPr>
      </w:pPr>
    </w:p>
    <w:p w14:paraId="2387FAD1" w14:textId="15C6150C" w:rsidR="002D0BCE" w:rsidRPr="00334E50" w:rsidRDefault="00AF4BDC" w:rsidP="002D0BCE">
      <w:pPr>
        <w:autoSpaceDE w:val="0"/>
        <w:autoSpaceDN w:val="0"/>
        <w:adjustRightInd w:val="0"/>
        <w:spacing w:after="0" w:line="240" w:lineRule="auto"/>
        <w:jc w:val="both"/>
        <w:rPr>
          <w:rFonts w:ascii="Times New Roman" w:hAnsi="Times New Roman" w:cs="Times New Roman"/>
          <w:sz w:val="24"/>
          <w:szCs w:val="24"/>
        </w:rPr>
      </w:pPr>
      <w:r w:rsidRPr="00E43EA0">
        <w:rPr>
          <w:rFonts w:ascii="Times New Roman" w:hAnsi="Times New Roman" w:cs="Times New Roman"/>
          <w:color w:val="000000" w:themeColor="text1"/>
          <w:sz w:val="24"/>
          <w:szCs w:val="24"/>
        </w:rPr>
        <w:t>Ettevõtte tegevusega ei kaasne vibratsioonist, valgusest, soojusest või kiirgusest põhjustatud mõju määral, mis võiks põhjustada piirkonnas negatiivset keskkonnamõju või keskkonnahäiringuid.</w:t>
      </w:r>
      <w:r>
        <w:rPr>
          <w:rFonts w:ascii="Times New Roman" w:hAnsi="Times New Roman" w:cs="Times New Roman"/>
          <w:sz w:val="24"/>
          <w:szCs w:val="24"/>
        </w:rPr>
        <w:t xml:space="preserve"> </w:t>
      </w:r>
      <w:r w:rsidR="002D0BCE">
        <w:rPr>
          <w:rFonts w:ascii="Times New Roman" w:hAnsi="Times New Roman" w:cs="Times New Roman"/>
          <w:sz w:val="24"/>
          <w:szCs w:val="24"/>
        </w:rPr>
        <w:t>Arvestades, et tegevus mõjutab peamiselt tegevusega hõlmatavat kinnistut, vähemal määral läbi vähese häiringu vahetus läheduses paiknevaid kinnistud</w:t>
      </w:r>
      <w:r>
        <w:rPr>
          <w:rFonts w:ascii="Times New Roman" w:hAnsi="Times New Roman" w:cs="Times New Roman"/>
          <w:sz w:val="24"/>
          <w:szCs w:val="24"/>
        </w:rPr>
        <w:t xml:space="preserve"> ja arvestades</w:t>
      </w:r>
      <w:r w:rsidR="002D0BCE">
        <w:rPr>
          <w:rFonts w:ascii="Times New Roman" w:hAnsi="Times New Roman" w:cs="Times New Roman"/>
          <w:sz w:val="24"/>
          <w:szCs w:val="24"/>
        </w:rPr>
        <w:t xml:space="preserve"> </w:t>
      </w:r>
      <w:proofErr w:type="spellStart"/>
      <w:r w:rsidR="002D0BCE">
        <w:rPr>
          <w:rFonts w:ascii="Times New Roman" w:hAnsi="Times New Roman" w:cs="Times New Roman"/>
          <w:sz w:val="24"/>
          <w:szCs w:val="24"/>
        </w:rPr>
        <w:t>lähipiirkonnas</w:t>
      </w:r>
      <w:proofErr w:type="spellEnd"/>
      <w:r w:rsidR="002D0BCE">
        <w:rPr>
          <w:rFonts w:ascii="Times New Roman" w:hAnsi="Times New Roman" w:cs="Times New Roman"/>
          <w:sz w:val="24"/>
          <w:szCs w:val="24"/>
        </w:rPr>
        <w:t xml:space="preserve"> olulise tähtsusega kaitseala</w:t>
      </w:r>
      <w:r>
        <w:rPr>
          <w:rFonts w:ascii="Times New Roman" w:hAnsi="Times New Roman" w:cs="Times New Roman"/>
          <w:sz w:val="24"/>
          <w:szCs w:val="24"/>
        </w:rPr>
        <w:t>de</w:t>
      </w:r>
      <w:r w:rsidR="002D0BCE">
        <w:rPr>
          <w:rFonts w:ascii="Times New Roman" w:hAnsi="Times New Roman" w:cs="Times New Roman"/>
          <w:sz w:val="24"/>
          <w:szCs w:val="24"/>
        </w:rPr>
        <w:t xml:space="preserve"> ja hoiuala</w:t>
      </w:r>
      <w:r>
        <w:rPr>
          <w:rFonts w:ascii="Times New Roman" w:hAnsi="Times New Roman" w:cs="Times New Roman"/>
          <w:sz w:val="24"/>
          <w:szCs w:val="24"/>
        </w:rPr>
        <w:t>de puudumist (kaugemal kui 3 km)</w:t>
      </w:r>
      <w:r w:rsidR="002D0BCE">
        <w:rPr>
          <w:rFonts w:ascii="Times New Roman" w:hAnsi="Times New Roman" w:cs="Times New Roman"/>
          <w:sz w:val="24"/>
          <w:szCs w:val="24"/>
        </w:rPr>
        <w:t xml:space="preserve"> (vt ka eelhinnangu </w:t>
      </w:r>
      <w:proofErr w:type="spellStart"/>
      <w:r w:rsidR="002D0BCE">
        <w:rPr>
          <w:rFonts w:ascii="Times New Roman" w:hAnsi="Times New Roman" w:cs="Times New Roman"/>
          <w:sz w:val="24"/>
          <w:szCs w:val="24"/>
        </w:rPr>
        <w:t>p</w:t>
      </w:r>
      <w:r w:rsidR="00565914">
        <w:rPr>
          <w:rFonts w:ascii="Times New Roman" w:hAnsi="Times New Roman" w:cs="Times New Roman"/>
          <w:sz w:val="24"/>
          <w:szCs w:val="24"/>
        </w:rPr>
        <w:t>tk</w:t>
      </w:r>
      <w:proofErr w:type="spellEnd"/>
      <w:r w:rsidR="00565914">
        <w:rPr>
          <w:rFonts w:ascii="Times New Roman" w:hAnsi="Times New Roman" w:cs="Times New Roman"/>
          <w:sz w:val="24"/>
          <w:szCs w:val="24"/>
        </w:rPr>
        <w:t xml:space="preserve"> 1.3</w:t>
      </w:r>
      <w:r w:rsidR="002D0BCE">
        <w:rPr>
          <w:rFonts w:ascii="Times New Roman" w:hAnsi="Times New Roman" w:cs="Times New Roman"/>
          <w:sz w:val="24"/>
          <w:szCs w:val="24"/>
        </w:rPr>
        <w:t>)</w:t>
      </w:r>
      <w:r>
        <w:rPr>
          <w:rFonts w:ascii="Times New Roman" w:hAnsi="Times New Roman" w:cs="Times New Roman"/>
          <w:sz w:val="24"/>
          <w:szCs w:val="24"/>
        </w:rPr>
        <w:t>, ei ole tegevusel olulist negatiivset keskkonnamõju.</w:t>
      </w:r>
    </w:p>
    <w:p w14:paraId="7559F7E8" w14:textId="77777777" w:rsidR="00652CAA" w:rsidRPr="00B02179" w:rsidRDefault="00652CAA" w:rsidP="00B02179">
      <w:pPr>
        <w:pStyle w:val="Default"/>
        <w:jc w:val="both"/>
        <w:rPr>
          <w:b/>
          <w:bCs/>
        </w:rPr>
      </w:pPr>
    </w:p>
    <w:p w14:paraId="1ADFD685" w14:textId="6420A952" w:rsidR="00F82EEE" w:rsidRPr="00B02179" w:rsidRDefault="00F82EEE" w:rsidP="00B02179">
      <w:pPr>
        <w:pStyle w:val="Default"/>
        <w:jc w:val="both"/>
        <w:rPr>
          <w:b/>
          <w:bCs/>
        </w:rPr>
      </w:pPr>
      <w:r w:rsidRPr="00B02179">
        <w:rPr>
          <w:b/>
          <w:bCs/>
        </w:rPr>
        <w:t>3.1. Mõju suurus</w:t>
      </w:r>
    </w:p>
    <w:p w14:paraId="540CAB3E" w14:textId="70387465" w:rsidR="00D212EC" w:rsidRPr="00970C4B" w:rsidRDefault="00D212EC" w:rsidP="00B02179">
      <w:pPr>
        <w:pStyle w:val="Default"/>
        <w:jc w:val="both"/>
      </w:pPr>
    </w:p>
    <w:p w14:paraId="40D641F3" w14:textId="754A0D1B" w:rsidR="00AF4BDC" w:rsidRPr="00970C4B" w:rsidRDefault="00EC6341" w:rsidP="00B02179">
      <w:pPr>
        <w:pStyle w:val="Default"/>
        <w:jc w:val="both"/>
      </w:pPr>
      <w:r w:rsidRPr="00970C4B">
        <w:t>Arvestades tegevuse iselo</w:t>
      </w:r>
      <w:r w:rsidR="001F43C9">
        <w:t>omu</w:t>
      </w:r>
      <w:r w:rsidR="009C61A8">
        <w:t>, ja taotlusega esitatud ekspertarvamust</w:t>
      </w:r>
      <w:r w:rsidR="001F43C9">
        <w:t xml:space="preserve">, puudub tegevusel oluline negatiivne kaugele ulatuv mõju.  Vähemal määral võib mõningane negatiivne mõju ulatuda tegevuspiirkonna lähedal asuvate kinnistuteni. Keskkonnaametile teadaolevalt ei ole </w:t>
      </w:r>
      <w:r w:rsidR="009C61A8">
        <w:t>esinenud</w:t>
      </w:r>
      <w:r w:rsidR="001F43C9">
        <w:t xml:space="preserve"> tegevusest tingitud negatiivseid mõjusid tegevuse </w:t>
      </w:r>
      <w:proofErr w:type="spellStart"/>
      <w:r w:rsidR="001F43C9">
        <w:t>lähipiirkonnas</w:t>
      </w:r>
      <w:proofErr w:type="spellEnd"/>
      <w:r w:rsidR="009C61A8">
        <w:t>.</w:t>
      </w:r>
    </w:p>
    <w:p w14:paraId="601FDAC3" w14:textId="77777777" w:rsidR="00AF4BDC" w:rsidRPr="00B02179" w:rsidRDefault="00AF4BDC" w:rsidP="00B02179">
      <w:pPr>
        <w:pStyle w:val="Default"/>
        <w:jc w:val="both"/>
        <w:rPr>
          <w:b/>
          <w:bCs/>
        </w:rPr>
      </w:pPr>
    </w:p>
    <w:p w14:paraId="18355E25" w14:textId="05125E6A" w:rsidR="00F82EEE" w:rsidRPr="00B02179" w:rsidRDefault="00F82EEE" w:rsidP="00B02179">
      <w:pPr>
        <w:pStyle w:val="Default"/>
        <w:jc w:val="both"/>
        <w:rPr>
          <w:b/>
          <w:bCs/>
        </w:rPr>
      </w:pPr>
      <w:r w:rsidRPr="00B02179">
        <w:rPr>
          <w:b/>
          <w:bCs/>
        </w:rPr>
        <w:t>3.2. Mõjuala ulatus, näiteks geograafiline ala ja tõenäoliselt mõjutatava elanikkonna suurus</w:t>
      </w:r>
    </w:p>
    <w:p w14:paraId="2CBCC9C6" w14:textId="23DC0018" w:rsidR="00D212EC" w:rsidRDefault="00D212EC" w:rsidP="00B02179">
      <w:pPr>
        <w:pStyle w:val="Default"/>
        <w:jc w:val="both"/>
        <w:rPr>
          <w:b/>
          <w:bCs/>
        </w:rPr>
      </w:pPr>
    </w:p>
    <w:p w14:paraId="49FC7149" w14:textId="58CB80DA" w:rsidR="00EC1779" w:rsidRDefault="00EC1779" w:rsidP="00B02179">
      <w:pPr>
        <w:pStyle w:val="Default"/>
        <w:jc w:val="both"/>
        <w:rPr>
          <w:b/>
          <w:bCs/>
        </w:rPr>
      </w:pPr>
      <w:r>
        <w:t xml:space="preserve">Tegevuse käigus rajatakse </w:t>
      </w:r>
      <w:r w:rsidR="00565914">
        <w:t>tehis</w:t>
      </w:r>
      <w:r>
        <w:t xml:space="preserve">veekogu </w:t>
      </w:r>
      <w:r w:rsidRPr="00334E50">
        <w:t xml:space="preserve">kinnistule aadressiga Harju maakond, Lääne-Harju vald, </w:t>
      </w:r>
      <w:proofErr w:type="spellStart"/>
      <w:r w:rsidRPr="00334E50">
        <w:t>Audevälja</w:t>
      </w:r>
      <w:proofErr w:type="spellEnd"/>
      <w:r w:rsidRPr="00334E50">
        <w:t xml:space="preserve"> küla, </w:t>
      </w:r>
      <w:proofErr w:type="spellStart"/>
      <w:r w:rsidRPr="00334E50">
        <w:t>Tiigipera</w:t>
      </w:r>
      <w:proofErr w:type="spellEnd"/>
      <w:r w:rsidRPr="00334E50">
        <w:t>. (registriosa</w:t>
      </w:r>
      <w:r>
        <w:t xml:space="preserve"> </w:t>
      </w:r>
      <w:r w:rsidRPr="00334E50">
        <w:t>14282502; katastritunnus 56202:002:0524</w:t>
      </w:r>
      <w:r>
        <w:t>). Tegevusest on peamiselt mõjutatud sellega hõlmatav kinnistu, arvestades, et pinnas on kooritud, kasulikku pinnast eemaldatakse järk järgult ja tegevuse lõpus kujundatakse kinnistule uus looduskeskkond. Vähemal määral on ehitustegevusega kaasnevatest häiringustest (müra, tolm</w:t>
      </w:r>
      <w:r w:rsidR="00565914">
        <w:t>,</w:t>
      </w:r>
      <w:r>
        <w:t xml:space="preserve"> valgus) häiritud ka kinnistu lähi</w:t>
      </w:r>
      <w:r w:rsidR="00565914">
        <w:t>-</w:t>
      </w:r>
      <w:r>
        <w:t>piirkonda jäävad elamu ja tee alad. Tegevusest on positiivselt mõjutatud ka lähi</w:t>
      </w:r>
      <w:r w:rsidR="00565914">
        <w:t>-</w:t>
      </w:r>
      <w:r>
        <w:t>piirkonna taristu ja nii lähi kui ka kaugema piirkonna elanikkond, kellele tekivad uued vaba-aja veetmise võimalused uue tehisveekogu näol.</w:t>
      </w:r>
    </w:p>
    <w:p w14:paraId="2A37112C" w14:textId="77777777" w:rsidR="00EC1779" w:rsidRPr="00B02179" w:rsidRDefault="00EC1779" w:rsidP="00B02179">
      <w:pPr>
        <w:pStyle w:val="Default"/>
        <w:jc w:val="both"/>
        <w:rPr>
          <w:b/>
          <w:bCs/>
        </w:rPr>
      </w:pPr>
    </w:p>
    <w:p w14:paraId="52698343" w14:textId="61956C6C" w:rsidR="00F82EEE" w:rsidRPr="00B02179" w:rsidRDefault="00F82EEE" w:rsidP="00B02179">
      <w:pPr>
        <w:pStyle w:val="Default"/>
        <w:jc w:val="both"/>
        <w:rPr>
          <w:b/>
          <w:bCs/>
        </w:rPr>
      </w:pPr>
      <w:r w:rsidRPr="00B02179">
        <w:rPr>
          <w:b/>
          <w:bCs/>
        </w:rPr>
        <w:t>3.3. Mõju ilmnemise tõenäosus</w:t>
      </w:r>
    </w:p>
    <w:p w14:paraId="3C6D4D9E" w14:textId="67A9FBC4" w:rsidR="00D212EC" w:rsidRDefault="00D212EC" w:rsidP="00B02179">
      <w:pPr>
        <w:pStyle w:val="Default"/>
        <w:jc w:val="both"/>
        <w:rPr>
          <w:b/>
          <w:bCs/>
        </w:rPr>
      </w:pPr>
    </w:p>
    <w:p w14:paraId="7F2C86AF" w14:textId="6B48F45A" w:rsidR="00221D08" w:rsidRPr="00583141" w:rsidRDefault="00221D08" w:rsidP="00B02179">
      <w:pPr>
        <w:pStyle w:val="Default"/>
        <w:jc w:val="both"/>
      </w:pPr>
      <w:r w:rsidRPr="00583141">
        <w:t xml:space="preserve">Ehitustegevusest tingitud negatiivne mõju on käesolevaks hetkeks juba ilmnenud. Ehitustegevuse mõju (töö masinatega) on väheoluline. Pinnaskate on kooritud ja toimub kasuliku pinnase eemaldamine. Vastavalt taotlusega esitatud eksperthinnangule puudub tegevusel mõju piirkonna </w:t>
      </w:r>
      <w:r w:rsidR="00583141" w:rsidRPr="00583141">
        <w:t xml:space="preserve">põhjavee kogusele ja kvaliteedile. Mõju võib siiski </w:t>
      </w:r>
      <w:r w:rsidR="00565914">
        <w:t>a</w:t>
      </w:r>
      <w:r w:rsidR="00583141" w:rsidRPr="00583141">
        <w:t>valdada tegevuspiirkonnas pinnase ja põhjavee reostamine. Le</w:t>
      </w:r>
      <w:r w:rsidR="00565914">
        <w:t>e</w:t>
      </w:r>
      <w:r w:rsidR="00583141" w:rsidRPr="00583141">
        <w:t xml:space="preserve">vendusmeetmete kasutusele võtmisel on mõju ilmnemise tõenäosus väike. </w:t>
      </w:r>
      <w:r w:rsidRPr="00583141">
        <w:t xml:space="preserve">Tegevusest tingitud positiivse mõju ilmnemiseks on vajalik tegevus lõpetada ja korrastada ehitusalune ala tehisveekogus vastavalt tiigi projektis ettenähtule. </w:t>
      </w:r>
      <w:r w:rsidR="00583141" w:rsidRPr="00583141">
        <w:t>Positiivne mõju ilmneb kiiremini heade korrastusvõtetega.</w:t>
      </w:r>
    </w:p>
    <w:p w14:paraId="7E3689DD" w14:textId="77777777" w:rsidR="00221D08" w:rsidRPr="00B02179" w:rsidRDefault="00221D08" w:rsidP="00B02179">
      <w:pPr>
        <w:pStyle w:val="Default"/>
        <w:jc w:val="both"/>
        <w:rPr>
          <w:b/>
          <w:bCs/>
        </w:rPr>
      </w:pPr>
    </w:p>
    <w:p w14:paraId="34DD88AB" w14:textId="48476CD5" w:rsidR="00F82EEE" w:rsidRPr="00B02179" w:rsidRDefault="00F82EEE" w:rsidP="00B02179">
      <w:pPr>
        <w:pStyle w:val="Default"/>
        <w:jc w:val="both"/>
        <w:rPr>
          <w:b/>
          <w:bCs/>
        </w:rPr>
      </w:pPr>
      <w:r w:rsidRPr="00B02179">
        <w:rPr>
          <w:b/>
          <w:bCs/>
        </w:rPr>
        <w:t xml:space="preserve">3.4. Mõju tugevus, kestus, sagedus ja </w:t>
      </w:r>
      <w:proofErr w:type="spellStart"/>
      <w:r w:rsidRPr="00B02179">
        <w:rPr>
          <w:b/>
          <w:bCs/>
        </w:rPr>
        <w:t>pöörduvus</w:t>
      </w:r>
      <w:proofErr w:type="spellEnd"/>
    </w:p>
    <w:p w14:paraId="7726F753" w14:textId="203A62B2" w:rsidR="00D212EC" w:rsidRDefault="00D212EC" w:rsidP="00B02179">
      <w:pPr>
        <w:pStyle w:val="Default"/>
        <w:jc w:val="both"/>
        <w:rPr>
          <w:b/>
          <w:bCs/>
        </w:rPr>
      </w:pPr>
    </w:p>
    <w:p w14:paraId="7AE9132A" w14:textId="54211669" w:rsidR="003B1300" w:rsidRPr="00F14967" w:rsidRDefault="003B1300" w:rsidP="00B02179">
      <w:pPr>
        <w:pStyle w:val="Default"/>
        <w:jc w:val="both"/>
      </w:pPr>
      <w:r w:rsidRPr="00F14967">
        <w:t xml:space="preserve">Ehitustegevuse mõju (masinatega töötamisest tingitud mõjud) kestab tegevuse vältel kuni tegevuse lõppemiseni ja on ühekordne. Kui ehitustegevuse käigus esineb lekkeid või avariisid (nt mootorkütuste sattumine vette või pinnasesse) oleneb selle mõju kestvus kasutatavatest </w:t>
      </w:r>
      <w:r w:rsidRPr="00F14967">
        <w:lastRenderedPageBreak/>
        <w:t>leevendusmeetmetest. Tegevuse</w:t>
      </w:r>
      <w:r w:rsidR="005862CC" w:rsidRPr="00F14967">
        <w:t xml:space="preserve"> mõju loodusressursile on </w:t>
      </w:r>
      <w:r w:rsidRPr="00F14967">
        <w:t xml:space="preserve">kauakestev ja </w:t>
      </w:r>
      <w:r w:rsidR="005862CC" w:rsidRPr="00F14967">
        <w:t>pöördumatu</w:t>
      </w:r>
      <w:r w:rsidRPr="00F14967">
        <w:t xml:space="preserve"> tulenevalt </w:t>
      </w:r>
      <w:r w:rsidR="005862CC" w:rsidRPr="00F14967">
        <w:t>kasuliku pinnase (kruus, liiv, savi) eemaldamisest ja piirkonna ümber kujundamisest veekoguks. Kasuliku pinnase eemaldamise negatiivne ja pöördumatu mõju seisneb selle ressursi ammendamises</w:t>
      </w:r>
      <w:r w:rsidR="00565914">
        <w:t xml:space="preserve"> </w:t>
      </w:r>
      <w:r w:rsidR="005862CC" w:rsidRPr="00F14967">
        <w:t>antud piirkonnas. Ehitustegevuse ajal välja võetav kruus ja liiv kasutatakse ära lähi</w:t>
      </w:r>
      <w:r w:rsidR="00565914">
        <w:t>-</w:t>
      </w:r>
      <w:r w:rsidR="005862CC" w:rsidRPr="00F14967">
        <w:t>piirkonna infrastruktuuri arendamises. Tegevuse mõju looduslikule mitmekesisusele on pöörduv. Peale ala ja tekkiva veekogu korrastamist ja huumuskihi taastamist</w:t>
      </w:r>
      <w:r w:rsidR="00F14967" w:rsidRPr="00F14967">
        <w:t xml:space="preserve"> hakkab taastuma ka looduslik mitmekesisus. Tegevuspiirkonda tekivad uued looduslikud kooslused. </w:t>
      </w:r>
    </w:p>
    <w:p w14:paraId="0C27AEA0" w14:textId="77777777" w:rsidR="003B1300" w:rsidRPr="00B02179" w:rsidRDefault="003B1300" w:rsidP="00B02179">
      <w:pPr>
        <w:pStyle w:val="Default"/>
        <w:jc w:val="both"/>
        <w:rPr>
          <w:b/>
          <w:bCs/>
        </w:rPr>
      </w:pPr>
    </w:p>
    <w:p w14:paraId="31D0CE1B" w14:textId="79840D8F" w:rsidR="00F82EEE" w:rsidRDefault="00F82EEE" w:rsidP="00B02179">
      <w:pPr>
        <w:pStyle w:val="Default"/>
        <w:jc w:val="both"/>
        <w:rPr>
          <w:b/>
          <w:bCs/>
        </w:rPr>
      </w:pPr>
      <w:r w:rsidRPr="00B02179">
        <w:rPr>
          <w:b/>
          <w:bCs/>
        </w:rPr>
        <w:t>3.5. Mõju piiriülesus</w:t>
      </w:r>
    </w:p>
    <w:p w14:paraId="5A092B1F" w14:textId="5D3EC545" w:rsidR="003B1300" w:rsidRDefault="003B1300" w:rsidP="00B02179">
      <w:pPr>
        <w:pStyle w:val="Default"/>
        <w:jc w:val="both"/>
        <w:rPr>
          <w:b/>
          <w:bCs/>
        </w:rPr>
      </w:pPr>
    </w:p>
    <w:p w14:paraId="4C22CC52" w14:textId="6FBC273E" w:rsidR="003B1300" w:rsidRPr="003B1300" w:rsidRDefault="003B1300" w:rsidP="003B1300">
      <w:pPr>
        <w:spacing w:after="0" w:line="240" w:lineRule="auto"/>
        <w:contextualSpacing/>
        <w:jc w:val="both"/>
        <w:rPr>
          <w:rFonts w:ascii="Times New Roman" w:hAnsi="Times New Roman" w:cs="Times New Roman"/>
          <w:color w:val="000000" w:themeColor="text1"/>
          <w:sz w:val="24"/>
          <w:szCs w:val="24"/>
        </w:rPr>
      </w:pPr>
      <w:r w:rsidRPr="00E43EA0">
        <w:rPr>
          <w:rFonts w:ascii="Times New Roman" w:hAnsi="Times New Roman" w:cs="Times New Roman"/>
          <w:color w:val="000000" w:themeColor="text1"/>
          <w:sz w:val="24"/>
          <w:szCs w:val="24"/>
        </w:rPr>
        <w:t>Arvestades kavandatava tegevuse iseloomu ja mahtu, siis ei kaasne sellega (riigi)piiriülest keskkonnamõju.</w:t>
      </w:r>
    </w:p>
    <w:p w14:paraId="53D4406D" w14:textId="77777777" w:rsidR="00D212EC" w:rsidRPr="00B02179" w:rsidRDefault="00D212EC" w:rsidP="00B02179">
      <w:pPr>
        <w:pStyle w:val="Default"/>
        <w:jc w:val="both"/>
        <w:rPr>
          <w:b/>
          <w:bCs/>
        </w:rPr>
      </w:pPr>
    </w:p>
    <w:p w14:paraId="327FAE50" w14:textId="4319FD6F" w:rsidR="00F82EEE" w:rsidRDefault="00F82EEE" w:rsidP="00B02179">
      <w:pPr>
        <w:pStyle w:val="Default"/>
        <w:jc w:val="both"/>
        <w:rPr>
          <w:b/>
          <w:bCs/>
        </w:rPr>
      </w:pPr>
      <w:r w:rsidRPr="00B02179">
        <w:rPr>
          <w:b/>
          <w:bCs/>
        </w:rPr>
        <w:t>3.6. Mõju Natura 2000 võrgustiku alale</w:t>
      </w:r>
    </w:p>
    <w:p w14:paraId="571C73EC" w14:textId="79981473" w:rsidR="00D43C14" w:rsidRDefault="00D43C14" w:rsidP="00B02179">
      <w:pPr>
        <w:pStyle w:val="Default"/>
        <w:jc w:val="both"/>
        <w:rPr>
          <w:b/>
          <w:bCs/>
        </w:rPr>
      </w:pPr>
    </w:p>
    <w:p w14:paraId="1C1BBD85" w14:textId="5379167B" w:rsidR="00D43C14" w:rsidRDefault="00D43C14" w:rsidP="00D43C14">
      <w:pPr>
        <w:spacing w:after="0" w:line="240" w:lineRule="auto"/>
        <w:contextualSpacing/>
        <w:jc w:val="both"/>
        <w:rPr>
          <w:rFonts w:ascii="Times New Roman" w:hAnsi="Times New Roman" w:cs="Times New Roman"/>
          <w:color w:val="000000" w:themeColor="text1"/>
          <w:sz w:val="24"/>
          <w:szCs w:val="24"/>
        </w:rPr>
      </w:pPr>
      <w:r w:rsidRPr="00E43EA0">
        <w:rPr>
          <w:rFonts w:ascii="Times New Roman" w:hAnsi="Times New Roman" w:cs="Times New Roman"/>
          <w:color w:val="000000" w:themeColor="text1"/>
          <w:sz w:val="24"/>
          <w:szCs w:val="24"/>
        </w:rPr>
        <w:t>Loa taotleja tegevus ei mõjuta Natura 2000 võrgustiku alasid. Natura-eelhindamine ei ole vajalik, ebasoodne mõju Natura 2000 võrgustiku aladele on välistatud (vt p 2.3).</w:t>
      </w:r>
    </w:p>
    <w:p w14:paraId="0D479C7E" w14:textId="77777777" w:rsidR="00D212EC" w:rsidRPr="00B02179" w:rsidRDefault="00D212EC" w:rsidP="00B02179">
      <w:pPr>
        <w:pStyle w:val="Default"/>
        <w:jc w:val="both"/>
        <w:rPr>
          <w:b/>
          <w:bCs/>
        </w:rPr>
      </w:pPr>
    </w:p>
    <w:p w14:paraId="674EF7FF" w14:textId="24C19D25" w:rsidR="00F82EEE" w:rsidRDefault="00F82EEE" w:rsidP="00B02179">
      <w:pPr>
        <w:pStyle w:val="Default"/>
        <w:jc w:val="both"/>
        <w:rPr>
          <w:b/>
          <w:bCs/>
        </w:rPr>
      </w:pPr>
      <w:r w:rsidRPr="00B02179">
        <w:rPr>
          <w:b/>
          <w:bCs/>
        </w:rPr>
        <w:t>3.7. Kavandatava tegevuse koosmõju muude asjakohaste toimuvate või mõjualas planeeritavate tegevustega</w:t>
      </w:r>
      <w:r w:rsidR="001F43C9">
        <w:rPr>
          <w:b/>
          <w:bCs/>
        </w:rPr>
        <w:t xml:space="preserve"> </w:t>
      </w:r>
    </w:p>
    <w:p w14:paraId="32B64E70" w14:textId="77777777" w:rsidR="001F43C9" w:rsidRPr="00B02179" w:rsidRDefault="001F43C9" w:rsidP="00B02179">
      <w:pPr>
        <w:pStyle w:val="Default"/>
        <w:jc w:val="both"/>
        <w:rPr>
          <w:b/>
          <w:bCs/>
        </w:rPr>
      </w:pPr>
    </w:p>
    <w:p w14:paraId="58464110" w14:textId="42134586" w:rsidR="00D212EC" w:rsidRDefault="00970C4B" w:rsidP="001F43C9">
      <w:pPr>
        <w:autoSpaceDE w:val="0"/>
        <w:autoSpaceDN w:val="0"/>
        <w:adjustRightInd w:val="0"/>
        <w:spacing w:after="0" w:line="240" w:lineRule="auto"/>
        <w:jc w:val="both"/>
        <w:rPr>
          <w:rFonts w:ascii="Times New Roman" w:hAnsi="Times New Roman" w:cs="Times New Roman"/>
          <w:sz w:val="24"/>
          <w:szCs w:val="24"/>
        </w:rPr>
      </w:pPr>
      <w:r w:rsidRPr="001F43C9">
        <w:rPr>
          <w:rFonts w:ascii="Times New Roman" w:hAnsi="Times New Roman" w:cs="Times New Roman"/>
          <w:sz w:val="24"/>
          <w:szCs w:val="24"/>
        </w:rPr>
        <w:t>Vastavalt tiigi projektile</w:t>
      </w:r>
      <w:r w:rsidR="001F43C9">
        <w:rPr>
          <w:rFonts w:ascii="Times New Roman" w:hAnsi="Times New Roman" w:cs="Times New Roman"/>
          <w:sz w:val="24"/>
          <w:szCs w:val="24"/>
        </w:rPr>
        <w:t xml:space="preserve"> paikneb</w:t>
      </w:r>
      <w:r w:rsidRPr="001F43C9">
        <w:rPr>
          <w:rFonts w:ascii="Times New Roman" w:hAnsi="Times New Roman" w:cs="Times New Roman"/>
          <w:sz w:val="24"/>
          <w:szCs w:val="24"/>
        </w:rPr>
        <w:t xml:space="preserve"> </w:t>
      </w:r>
      <w:r w:rsidR="001F43C9" w:rsidRPr="001F43C9">
        <w:rPr>
          <w:rFonts w:ascii="Times New Roman" w:hAnsi="Times New Roman" w:cs="Times New Roman"/>
          <w:sz w:val="24"/>
          <w:szCs w:val="24"/>
        </w:rPr>
        <w:t xml:space="preserve">planeeritud veekogu vahetult tegutseva Tatramäe </w:t>
      </w:r>
      <w:r w:rsidR="00D87058">
        <w:rPr>
          <w:rFonts w:ascii="Times New Roman" w:hAnsi="Times New Roman" w:cs="Times New Roman"/>
          <w:sz w:val="24"/>
          <w:szCs w:val="24"/>
        </w:rPr>
        <w:t>II kruusa</w:t>
      </w:r>
      <w:r w:rsidR="001F43C9" w:rsidRPr="001F43C9">
        <w:rPr>
          <w:rFonts w:ascii="Times New Roman" w:hAnsi="Times New Roman" w:cs="Times New Roman"/>
          <w:sz w:val="24"/>
          <w:szCs w:val="24"/>
        </w:rPr>
        <w:t>karjääri kõrval, ja selle geoloogilised ja hüdrogeoloogilised tingimused on analoogsed karjääri alale. Kruusa ja Tatramäe karjääride kogemus näitab, et veealune kaevandamine ei avalda negatiivset mõju piirkonna põhjavee seisundile. Kuna veetasemed Tatramäe</w:t>
      </w:r>
      <w:r w:rsidR="00D87058">
        <w:rPr>
          <w:rFonts w:ascii="Times New Roman" w:hAnsi="Times New Roman" w:cs="Times New Roman"/>
          <w:sz w:val="24"/>
          <w:szCs w:val="24"/>
        </w:rPr>
        <w:t xml:space="preserve"> II </w:t>
      </w:r>
      <w:r w:rsidR="001F43C9" w:rsidRPr="001F43C9">
        <w:rPr>
          <w:rFonts w:ascii="Times New Roman" w:hAnsi="Times New Roman" w:cs="Times New Roman"/>
          <w:sz w:val="24"/>
          <w:szCs w:val="24"/>
        </w:rPr>
        <w:t xml:space="preserve"> </w:t>
      </w:r>
      <w:r w:rsidR="00D87058">
        <w:rPr>
          <w:rFonts w:ascii="Times New Roman" w:hAnsi="Times New Roman" w:cs="Times New Roman"/>
          <w:sz w:val="24"/>
          <w:szCs w:val="24"/>
        </w:rPr>
        <w:t>kruusa</w:t>
      </w:r>
      <w:r w:rsidR="001F43C9" w:rsidRPr="001F43C9">
        <w:rPr>
          <w:rFonts w:ascii="Times New Roman" w:hAnsi="Times New Roman" w:cs="Times New Roman"/>
          <w:sz w:val="24"/>
          <w:szCs w:val="24"/>
        </w:rPr>
        <w:t>karjääris on kõik</w:t>
      </w:r>
      <w:r w:rsidR="00565914">
        <w:rPr>
          <w:rFonts w:ascii="Times New Roman" w:hAnsi="Times New Roman" w:cs="Times New Roman"/>
          <w:sz w:val="24"/>
          <w:szCs w:val="24"/>
        </w:rPr>
        <w:t>u</w:t>
      </w:r>
      <w:r w:rsidR="001F43C9" w:rsidRPr="001F43C9">
        <w:rPr>
          <w:rFonts w:ascii="Times New Roman" w:hAnsi="Times New Roman" w:cs="Times New Roman"/>
          <w:sz w:val="24"/>
          <w:szCs w:val="24"/>
        </w:rPr>
        <w:t xml:space="preserve">nud ainult ligemale 0,5 m, kujuneb ka põhjavee madalamate seisude ajal projekteeritud tiigis veesügavuseks vähemalt 2 m. Kuna tulevikus </w:t>
      </w:r>
      <w:r w:rsidR="00D87058">
        <w:rPr>
          <w:rFonts w:ascii="Times New Roman" w:hAnsi="Times New Roman" w:cs="Times New Roman"/>
          <w:sz w:val="24"/>
          <w:szCs w:val="24"/>
        </w:rPr>
        <w:t>korrastatakse</w:t>
      </w:r>
      <w:r w:rsidR="001F43C9" w:rsidRPr="001F43C9">
        <w:rPr>
          <w:rFonts w:ascii="Times New Roman" w:hAnsi="Times New Roman" w:cs="Times New Roman"/>
          <w:sz w:val="24"/>
          <w:szCs w:val="24"/>
        </w:rPr>
        <w:t xml:space="preserve"> ka Tatramäe</w:t>
      </w:r>
      <w:r w:rsidR="00D87058">
        <w:rPr>
          <w:rFonts w:ascii="Times New Roman" w:hAnsi="Times New Roman" w:cs="Times New Roman"/>
          <w:sz w:val="24"/>
          <w:szCs w:val="24"/>
        </w:rPr>
        <w:t xml:space="preserve"> II</w:t>
      </w:r>
      <w:r w:rsidR="001F43C9" w:rsidRPr="001F43C9">
        <w:rPr>
          <w:rFonts w:ascii="Times New Roman" w:hAnsi="Times New Roman" w:cs="Times New Roman"/>
          <w:sz w:val="24"/>
          <w:szCs w:val="24"/>
        </w:rPr>
        <w:t xml:space="preserve"> kruusakarjäär veekoguks, siis moodustavad nad koos projekteeritud tiigiga ühtse meeldivaid puhkamisvõimalusi pakkuva kompleksi.</w:t>
      </w:r>
      <w:r w:rsidR="001F43C9">
        <w:rPr>
          <w:rFonts w:ascii="Times New Roman" w:hAnsi="Times New Roman" w:cs="Times New Roman"/>
          <w:sz w:val="24"/>
          <w:szCs w:val="24"/>
        </w:rPr>
        <w:t xml:space="preserve"> </w:t>
      </w:r>
    </w:p>
    <w:p w14:paraId="36DB10D8" w14:textId="77777777" w:rsidR="001F43C9" w:rsidRPr="001F43C9" w:rsidRDefault="001F43C9" w:rsidP="001F43C9">
      <w:pPr>
        <w:autoSpaceDE w:val="0"/>
        <w:autoSpaceDN w:val="0"/>
        <w:adjustRightInd w:val="0"/>
        <w:spacing w:after="0" w:line="240" w:lineRule="auto"/>
        <w:jc w:val="both"/>
        <w:rPr>
          <w:rFonts w:ascii="Times New Roman" w:hAnsi="Times New Roman" w:cs="Times New Roman"/>
          <w:sz w:val="24"/>
          <w:szCs w:val="24"/>
        </w:rPr>
      </w:pPr>
    </w:p>
    <w:p w14:paraId="5B8CCFAC" w14:textId="1A3AEAF7" w:rsidR="00F82EEE" w:rsidRPr="00B02179" w:rsidRDefault="00F82EEE" w:rsidP="00B02179">
      <w:pPr>
        <w:pStyle w:val="Default"/>
        <w:jc w:val="both"/>
        <w:rPr>
          <w:b/>
          <w:bCs/>
        </w:rPr>
      </w:pPr>
      <w:r w:rsidRPr="00B02179">
        <w:rPr>
          <w:b/>
          <w:bCs/>
        </w:rPr>
        <w:t>3.8. Ebasoodsa mõju tõhusa ennetamise, vältimise, vähendamise ja leevendamise võimalusi</w:t>
      </w:r>
    </w:p>
    <w:p w14:paraId="6154CBA3" w14:textId="3EC86474" w:rsidR="00D212EC" w:rsidRDefault="00D212EC" w:rsidP="00B02179">
      <w:pPr>
        <w:pStyle w:val="Default"/>
        <w:jc w:val="both"/>
        <w:rPr>
          <w:b/>
          <w:bCs/>
        </w:rPr>
      </w:pPr>
    </w:p>
    <w:p w14:paraId="3F2A6E3A" w14:textId="53FEA876" w:rsidR="00B134C1" w:rsidRPr="00334E50" w:rsidRDefault="00583141" w:rsidP="009D26CE">
      <w:pPr>
        <w:pStyle w:val="Default"/>
        <w:jc w:val="both"/>
      </w:pPr>
      <w:r w:rsidRPr="009D26CE">
        <w:t xml:space="preserve">Tegevusega kaasneva võimaliku keskkonnamõju ennetamiseks vältimiseks ja vähendamiseks on vajalik teostada töid vastavalt projektile </w:t>
      </w:r>
      <w:r w:rsidR="00B134C1" w:rsidRPr="009D26CE">
        <w:t>lähtudes seejuures parimatest keskkonnakaitse praktikatest ja tavadest</w:t>
      </w:r>
      <w:r w:rsidR="009D26CE" w:rsidRPr="009D26CE">
        <w:t>.</w:t>
      </w:r>
      <w:r w:rsidR="009D26CE">
        <w:rPr>
          <w:b/>
          <w:bCs/>
        </w:rPr>
        <w:t xml:space="preserve"> </w:t>
      </w:r>
      <w:r w:rsidR="00B134C1" w:rsidRPr="00334E50">
        <w:t>Vastavalt projektile ei tohi kaevandada veepealse osa astet kuni vee tasemeni (+32,00 m</w:t>
      </w:r>
      <w:r w:rsidR="0066448B">
        <w:t xml:space="preserve"> </w:t>
      </w:r>
      <w:proofErr w:type="spellStart"/>
      <w:r w:rsidR="00B134C1" w:rsidRPr="00334E50">
        <w:t>abs</w:t>
      </w:r>
      <w:proofErr w:type="spellEnd"/>
      <w:r w:rsidR="00B134C1" w:rsidRPr="00334E50">
        <w:t>). Astangu põhi tuleb jätta veetasemest 0,6 m kõrgemale. Vastasel korral ei kanna astangu</w:t>
      </w:r>
      <w:r w:rsidR="0066448B">
        <w:t xml:space="preserve"> </w:t>
      </w:r>
      <w:r w:rsidR="00B134C1" w:rsidRPr="00334E50">
        <w:t>põhi veealuse kaevandamise masinaid. Ohutuse tagamiseks peavad ekskavaatori</w:t>
      </w:r>
      <w:r w:rsidR="00B134C1">
        <w:t xml:space="preserve"> </w:t>
      </w:r>
      <w:r w:rsidR="00B134C1" w:rsidRPr="00334E50">
        <w:t xml:space="preserve">roomikud seisma risti </w:t>
      </w:r>
      <w:proofErr w:type="spellStart"/>
      <w:r w:rsidR="00B134C1" w:rsidRPr="00334E50">
        <w:t>töö-eega</w:t>
      </w:r>
      <w:proofErr w:type="spellEnd"/>
      <w:r w:rsidR="00B134C1" w:rsidRPr="00334E50">
        <w:t>, mis välistab võimaliku varingu korral ekskavaatori rullumise</w:t>
      </w:r>
      <w:r w:rsidR="00B134C1">
        <w:t xml:space="preserve"> </w:t>
      </w:r>
      <w:r w:rsidR="00B134C1" w:rsidRPr="00334E50">
        <w:t>astangult alla.</w:t>
      </w:r>
    </w:p>
    <w:p w14:paraId="59D38601" w14:textId="77777777" w:rsidR="00B134C1" w:rsidRPr="00334E50" w:rsidRDefault="00B134C1" w:rsidP="00B134C1">
      <w:pPr>
        <w:autoSpaceDE w:val="0"/>
        <w:autoSpaceDN w:val="0"/>
        <w:adjustRightInd w:val="0"/>
        <w:spacing w:after="0" w:line="240" w:lineRule="auto"/>
        <w:jc w:val="both"/>
        <w:rPr>
          <w:rFonts w:ascii="Times New Roman" w:hAnsi="Times New Roman" w:cs="Times New Roman"/>
          <w:sz w:val="24"/>
          <w:szCs w:val="24"/>
        </w:rPr>
      </w:pPr>
    </w:p>
    <w:p w14:paraId="22C8B386" w14:textId="35F924DB" w:rsidR="00B134C1" w:rsidRPr="00334E50" w:rsidRDefault="00B134C1" w:rsidP="00B134C1">
      <w:pPr>
        <w:autoSpaceDE w:val="0"/>
        <w:autoSpaceDN w:val="0"/>
        <w:adjustRightInd w:val="0"/>
        <w:spacing w:after="0" w:line="240" w:lineRule="auto"/>
        <w:jc w:val="both"/>
        <w:rPr>
          <w:rFonts w:ascii="Times New Roman" w:hAnsi="Times New Roman" w:cs="Times New Roman"/>
          <w:sz w:val="24"/>
          <w:szCs w:val="24"/>
        </w:rPr>
      </w:pPr>
      <w:r w:rsidRPr="00334E50">
        <w:rPr>
          <w:rFonts w:ascii="Times New Roman" w:hAnsi="Times New Roman" w:cs="Times New Roman"/>
          <w:sz w:val="24"/>
          <w:szCs w:val="24"/>
        </w:rPr>
        <w:t>Pinnase ja vee reostuse vältimiseks tuleb kasutada ainult töökorras tehnikat, keelatud on kütte- ja määrdeainete sattumine vette ja pinnasesse. Avarii ja reostuse tekkimisel tuleb operatiivselt reostuse edasine levik tõkestada, reostus likvideerida ning teavitada sellest esimesel võimalusel Keskkonnaametit.</w:t>
      </w:r>
    </w:p>
    <w:p w14:paraId="089BE962" w14:textId="77777777" w:rsidR="00B134C1" w:rsidRPr="00334E50" w:rsidRDefault="00B134C1" w:rsidP="00B134C1">
      <w:pPr>
        <w:autoSpaceDE w:val="0"/>
        <w:autoSpaceDN w:val="0"/>
        <w:adjustRightInd w:val="0"/>
        <w:spacing w:after="0" w:line="240" w:lineRule="auto"/>
        <w:jc w:val="both"/>
        <w:rPr>
          <w:rFonts w:ascii="Times New Roman" w:hAnsi="Times New Roman" w:cs="Times New Roman"/>
          <w:sz w:val="24"/>
          <w:szCs w:val="24"/>
        </w:rPr>
      </w:pPr>
    </w:p>
    <w:p w14:paraId="3644EC87" w14:textId="5EB09497" w:rsidR="00B134C1" w:rsidRDefault="00B134C1" w:rsidP="00B134C1">
      <w:pPr>
        <w:pStyle w:val="Default"/>
        <w:jc w:val="both"/>
      </w:pPr>
      <w:r w:rsidRPr="00334E50">
        <w:t xml:space="preserve">Masinate hooldustöid ja tankimist ei tohi teha ebatasasel pinnasel ja rajatava veekogu süvendis või veesilmadele lähemal kui 10 m. Tööd tuleb katkestada valingvihmade korral, et vähenda erosiooniohtu kaldal. Ehitusprahi veekogusse sattumisel tuleb see koheselt eemaldada. </w:t>
      </w:r>
      <w:r w:rsidRPr="00334E50">
        <w:lastRenderedPageBreak/>
        <w:t>Tekkivad jäätmed tuleb käidelda vastavalt jäätmeseaduse nõuetele. Süvenduspinnast ei tohi paigutada kaitstavale alale. Õli- või kütuseavarii korral eemaldada koheselt reostunud pinnas</w:t>
      </w:r>
      <w:r>
        <w:t xml:space="preserve"> ja i</w:t>
      </w:r>
      <w:r w:rsidRPr="00334E50">
        <w:t>nformeerida</w:t>
      </w:r>
      <w:r>
        <w:t xml:space="preserve"> </w:t>
      </w:r>
      <w:r w:rsidR="0066448B">
        <w:t>vajalikke asutusüksusi</w:t>
      </w:r>
      <w:r w:rsidRPr="00334E50">
        <w:t>.</w:t>
      </w:r>
    </w:p>
    <w:p w14:paraId="21827DB9" w14:textId="2A08A5CA" w:rsidR="0066448B" w:rsidRDefault="0066448B" w:rsidP="00B134C1">
      <w:pPr>
        <w:pStyle w:val="Default"/>
        <w:jc w:val="both"/>
        <w:rPr>
          <w:b/>
          <w:bCs/>
        </w:rPr>
      </w:pPr>
    </w:p>
    <w:p w14:paraId="28CD08A8" w14:textId="6878004E" w:rsidR="0066448B" w:rsidRDefault="0066448B" w:rsidP="00B134C1">
      <w:pPr>
        <w:pStyle w:val="Default"/>
        <w:jc w:val="both"/>
      </w:pPr>
      <w:r w:rsidRPr="00334E50">
        <w:t xml:space="preserve">Vastavalt eksperthinnangule on soovituslik jätkata Mõnumäe kinnistu salvkaevus veetasemete seiret kaks korda aastas. Eksperthinnangu kohaselt võib </w:t>
      </w:r>
      <w:proofErr w:type="spellStart"/>
      <w:r w:rsidRPr="00334E50">
        <w:t>Tiigipera</w:t>
      </w:r>
      <w:proofErr w:type="spellEnd"/>
      <w:r w:rsidRPr="00334E50">
        <w:t xml:space="preserve"> veekogu veetase jääda kõrgemale lähedal asuvate salvkaevude veetasemest, mistõttu on oluline, et sinna veekogusse ei satuks saasteaineid.</w:t>
      </w:r>
      <w:r>
        <w:t xml:space="preserve"> Pinnase, pinnavee ja põhjavee reostumise vältimiseks tuleb ka tiigi rajamise järgselt vältida selle saastamist keskkonnakahjulike ainetega. Vältida tuleb keskkonnakahjulike taimekaitsevahendite kasutamist ja muid võimalikke </w:t>
      </w:r>
      <w:proofErr w:type="spellStart"/>
      <w:r>
        <w:t>hajuheiteid</w:t>
      </w:r>
      <w:proofErr w:type="spellEnd"/>
      <w:r>
        <w:t xml:space="preserve"> kaldalt. Selleks on soovituslik paigaldada infotahvlid ja prügikastid kohtadesse, kus külastatavus tehisveekogu ääres kujuneb tihedamaks.</w:t>
      </w:r>
    </w:p>
    <w:p w14:paraId="582753DB" w14:textId="77C8DB3C" w:rsidR="0066448B" w:rsidRDefault="0066448B" w:rsidP="00B134C1">
      <w:pPr>
        <w:pStyle w:val="Default"/>
        <w:jc w:val="both"/>
      </w:pPr>
    </w:p>
    <w:p w14:paraId="08F90661" w14:textId="120A0DDE" w:rsidR="0079630A" w:rsidRDefault="0066448B" w:rsidP="00B02179">
      <w:pPr>
        <w:pStyle w:val="Default"/>
        <w:jc w:val="both"/>
      </w:pPr>
      <w:r w:rsidRPr="00334E50">
        <w:t xml:space="preserve">Projekti kohaselt ei ole ette nähtud tegevusi kaitsealuse liigi kasvukohas. Ka kinnistul juba ellu viidud tegevused, mis on tuvastatavad Maa-ameti </w:t>
      </w:r>
      <w:proofErr w:type="spellStart"/>
      <w:r w:rsidRPr="00334E50">
        <w:t>ortofotolt</w:t>
      </w:r>
      <w:proofErr w:type="spellEnd"/>
      <w:r w:rsidRPr="00334E50">
        <w:t xml:space="preserve"> ei ulatu kaitselause liigi kasvukohale. Kui tegevused viiakse ellu vastavalt projektile, siis kaitsealusele liigile aas-karukell negatiivset mõju ei avaldu.</w:t>
      </w:r>
      <w:r w:rsidR="0079630A">
        <w:t xml:space="preserve"> Selleks</w:t>
      </w:r>
      <w:r w:rsidR="0043430F">
        <w:t>,</w:t>
      </w:r>
      <w:r w:rsidR="0079630A">
        <w:t xml:space="preserve"> et rajatavast tehisveekogust ei avalduks kaitsealusele liigile mõju ka peale ehitustegevust</w:t>
      </w:r>
      <w:r w:rsidR="0043430F">
        <w:t>,</w:t>
      </w:r>
      <w:r w:rsidR="0079630A">
        <w:t xml:space="preserve"> on soovituslik </w:t>
      </w:r>
      <w:r w:rsidR="0079630A" w:rsidRPr="00334E50">
        <w:t>tähistada kaitstava liigi asukoht ja suunata võimalikud loodusturismi rajad kaitsealuse liigi elupaigast mööda.</w:t>
      </w:r>
    </w:p>
    <w:p w14:paraId="0F9F5F90" w14:textId="7021CC0F" w:rsidR="0079630A" w:rsidRDefault="0079630A" w:rsidP="00B02179">
      <w:pPr>
        <w:pStyle w:val="Default"/>
        <w:jc w:val="both"/>
      </w:pPr>
    </w:p>
    <w:p w14:paraId="5B9E56DB" w14:textId="30923A69" w:rsidR="0079630A" w:rsidRDefault="0079630A" w:rsidP="00B02179">
      <w:pPr>
        <w:pStyle w:val="Default"/>
        <w:jc w:val="both"/>
        <w:rPr>
          <w:b/>
          <w:bCs/>
        </w:rPr>
      </w:pPr>
      <w:r w:rsidRPr="00334E50">
        <w:t>Selleks, et tiigi kallastelt ei kanduks vette pinnast ja toitaineid</w:t>
      </w:r>
      <w:r>
        <w:t>,</w:t>
      </w:r>
      <w:r w:rsidRPr="00334E50">
        <w:t xml:space="preserve"> mis halvendavad vee kvaliteeti, peavad tiigi kaldad olema lauged, veepealses osas mitte üle 45° nõlvusega. Tiigi kalda tõusunurk veealuses osas ei tohi olla rohkem kui 15–25°, et seal tekiks piisavalt suur madala, kiiresti soojeneva veega ala. See tagab kahepaiksete kudule ja vastsetele paremad arengutingimused. Laugetele kallastele kasvab ka veetaimestik paremini.</w:t>
      </w:r>
      <w:r>
        <w:t xml:space="preserve"> Ehitusaluse ala kiiremaks taastamiseks on soovituslik veekogusse </w:t>
      </w:r>
      <w:proofErr w:type="spellStart"/>
      <w:r>
        <w:t>bioneerliikide</w:t>
      </w:r>
      <w:proofErr w:type="spellEnd"/>
      <w:r>
        <w:t xml:space="preserve"> asustamine, kuid seejuures on keelatud kasutada </w:t>
      </w:r>
      <w:proofErr w:type="spellStart"/>
      <w:r>
        <w:t>võõrliike</w:t>
      </w:r>
      <w:proofErr w:type="spellEnd"/>
      <w:r>
        <w:t>.</w:t>
      </w:r>
    </w:p>
    <w:p w14:paraId="60C89F0B" w14:textId="77777777" w:rsidR="0079630A" w:rsidRPr="00B02179" w:rsidRDefault="0079630A" w:rsidP="00B02179">
      <w:pPr>
        <w:pStyle w:val="Default"/>
        <w:jc w:val="both"/>
        <w:rPr>
          <w:b/>
          <w:bCs/>
        </w:rPr>
      </w:pPr>
    </w:p>
    <w:p w14:paraId="4407D1C0" w14:textId="771754C7" w:rsidR="00F82EEE" w:rsidRDefault="00F82EEE" w:rsidP="00F569FF">
      <w:pPr>
        <w:pStyle w:val="Default"/>
        <w:numPr>
          <w:ilvl w:val="0"/>
          <w:numId w:val="1"/>
        </w:numPr>
        <w:jc w:val="both"/>
        <w:rPr>
          <w:b/>
          <w:bCs/>
        </w:rPr>
      </w:pPr>
      <w:r w:rsidRPr="00B02179">
        <w:rPr>
          <w:b/>
          <w:bCs/>
        </w:rPr>
        <w:t>Eelhinnangu järeldus</w:t>
      </w:r>
    </w:p>
    <w:p w14:paraId="60983EF3" w14:textId="2AAB1768" w:rsidR="00F569FF" w:rsidRDefault="00F569FF" w:rsidP="00F569FF">
      <w:pPr>
        <w:pStyle w:val="Default"/>
        <w:jc w:val="both"/>
        <w:rPr>
          <w:b/>
          <w:bCs/>
        </w:rPr>
      </w:pPr>
    </w:p>
    <w:p w14:paraId="2240D59B" w14:textId="2CF276F8" w:rsidR="00F569FF" w:rsidRDefault="00F569FF" w:rsidP="00F569FF">
      <w:pPr>
        <w:spacing w:after="0" w:line="240" w:lineRule="auto"/>
        <w:contextualSpacing/>
        <w:jc w:val="both"/>
        <w:rPr>
          <w:rFonts w:ascii="Times New Roman" w:hAnsi="Times New Roman" w:cs="Times New Roman"/>
          <w:sz w:val="24"/>
          <w:szCs w:val="24"/>
        </w:rPr>
      </w:pPr>
      <w:r w:rsidRPr="00625047">
        <w:rPr>
          <w:rFonts w:ascii="Times New Roman" w:hAnsi="Times New Roman" w:cs="Times New Roman"/>
          <w:sz w:val="24"/>
          <w:szCs w:val="24"/>
        </w:rPr>
        <w:t>Keskkonnaameti hinnangul puudub kavandataval tegevusel oluline keskkonnamõju, mistõttu keskkonnamõju hindamise algatamine ei ole vajalik järgmistel põhjustel:</w:t>
      </w:r>
    </w:p>
    <w:p w14:paraId="59F20D6C" w14:textId="35F9DC60" w:rsidR="00C9337A" w:rsidRDefault="00C9337A" w:rsidP="00F569FF">
      <w:pPr>
        <w:pStyle w:val="Default"/>
        <w:jc w:val="both"/>
      </w:pPr>
    </w:p>
    <w:p w14:paraId="78EE2469" w14:textId="4C1A0453" w:rsidR="00C9337A" w:rsidRPr="00625047" w:rsidRDefault="00C9337A" w:rsidP="00C9337A">
      <w:pPr>
        <w:spacing w:after="0" w:line="240" w:lineRule="auto"/>
        <w:contextualSpacing/>
        <w:jc w:val="both"/>
        <w:rPr>
          <w:rFonts w:ascii="Times New Roman" w:hAnsi="Times New Roman" w:cs="Times New Roman"/>
          <w:sz w:val="24"/>
          <w:szCs w:val="24"/>
        </w:rPr>
      </w:pPr>
      <w:r w:rsidRPr="00625047">
        <w:rPr>
          <w:rFonts w:ascii="Times New Roman" w:hAnsi="Times New Roman" w:cs="Times New Roman"/>
          <w:sz w:val="24"/>
          <w:szCs w:val="24"/>
        </w:rPr>
        <w:t xml:space="preserve">1. </w:t>
      </w:r>
      <w:r>
        <w:rPr>
          <w:rFonts w:ascii="Times New Roman" w:hAnsi="Times New Roman" w:cs="Times New Roman"/>
          <w:sz w:val="24"/>
          <w:szCs w:val="24"/>
        </w:rPr>
        <w:t>Tegevuspiirkonnas</w:t>
      </w:r>
      <w:r w:rsidRPr="00625047">
        <w:rPr>
          <w:rFonts w:ascii="Times New Roman" w:hAnsi="Times New Roman" w:cs="Times New Roman"/>
          <w:sz w:val="24"/>
          <w:szCs w:val="24"/>
        </w:rPr>
        <w:t xml:space="preserve"> puuduvad Natura 2000 võrgustiku alad</w:t>
      </w:r>
      <w:r w:rsidR="00196130">
        <w:rPr>
          <w:rFonts w:ascii="Times New Roman" w:hAnsi="Times New Roman" w:cs="Times New Roman"/>
          <w:sz w:val="24"/>
          <w:szCs w:val="24"/>
        </w:rPr>
        <w:t>;</w:t>
      </w:r>
    </w:p>
    <w:p w14:paraId="62F7D524" w14:textId="23D35F61" w:rsidR="00C9337A" w:rsidRPr="00625047" w:rsidRDefault="00C9337A" w:rsidP="00C9337A">
      <w:pPr>
        <w:spacing w:after="0" w:line="240" w:lineRule="auto"/>
        <w:contextualSpacing/>
        <w:jc w:val="both"/>
        <w:rPr>
          <w:rFonts w:ascii="Times New Roman" w:hAnsi="Times New Roman" w:cs="Times New Roman"/>
          <w:sz w:val="24"/>
          <w:szCs w:val="24"/>
        </w:rPr>
      </w:pPr>
      <w:r w:rsidRPr="00625047">
        <w:rPr>
          <w:rFonts w:ascii="Times New Roman" w:hAnsi="Times New Roman" w:cs="Times New Roman"/>
          <w:sz w:val="24"/>
          <w:szCs w:val="24"/>
        </w:rPr>
        <w:t>2. Ettevõte tegevusega ei kaasne olulist mõju ümbruskonnale müra</w:t>
      </w:r>
      <w:r>
        <w:rPr>
          <w:rFonts w:ascii="Times New Roman" w:hAnsi="Times New Roman" w:cs="Times New Roman"/>
          <w:sz w:val="24"/>
          <w:szCs w:val="24"/>
        </w:rPr>
        <w:t>, lõhna</w:t>
      </w:r>
      <w:r w:rsidRPr="00625047">
        <w:rPr>
          <w:rFonts w:ascii="Times New Roman" w:hAnsi="Times New Roman" w:cs="Times New Roman"/>
          <w:sz w:val="24"/>
          <w:szCs w:val="24"/>
        </w:rPr>
        <w:t xml:space="preserve"> ega vibratsiooni osas</w:t>
      </w:r>
      <w:r w:rsidR="00196130">
        <w:rPr>
          <w:rFonts w:ascii="Times New Roman" w:hAnsi="Times New Roman" w:cs="Times New Roman"/>
          <w:sz w:val="24"/>
          <w:szCs w:val="24"/>
        </w:rPr>
        <w:t>;</w:t>
      </w:r>
    </w:p>
    <w:p w14:paraId="58B8AFCD" w14:textId="3CD34060" w:rsidR="00C9337A" w:rsidRPr="00625047" w:rsidRDefault="00C9337A" w:rsidP="00C9337A">
      <w:pPr>
        <w:spacing w:after="0" w:line="240" w:lineRule="auto"/>
        <w:contextualSpacing/>
        <w:jc w:val="both"/>
        <w:rPr>
          <w:rFonts w:ascii="Times New Roman" w:hAnsi="Times New Roman" w:cs="Times New Roman"/>
          <w:sz w:val="24"/>
          <w:szCs w:val="24"/>
        </w:rPr>
      </w:pPr>
      <w:r w:rsidRPr="00625047">
        <w:rPr>
          <w:rFonts w:ascii="Times New Roman" w:hAnsi="Times New Roman" w:cs="Times New Roman"/>
          <w:sz w:val="24"/>
          <w:szCs w:val="24"/>
        </w:rPr>
        <w:t xml:space="preserve">3. </w:t>
      </w:r>
      <w:r w:rsidR="0043430F">
        <w:rPr>
          <w:rFonts w:ascii="Times New Roman" w:hAnsi="Times New Roman" w:cs="Times New Roman"/>
          <w:sz w:val="24"/>
          <w:szCs w:val="24"/>
        </w:rPr>
        <w:t>Tegevuseaegsel ja tegevusejärgsel keskkonnakaitsemeetmete rakendamisel ei kaasne e</w:t>
      </w:r>
      <w:r w:rsidRPr="00625047">
        <w:rPr>
          <w:rFonts w:ascii="Times New Roman" w:hAnsi="Times New Roman" w:cs="Times New Roman"/>
          <w:sz w:val="24"/>
          <w:szCs w:val="24"/>
        </w:rPr>
        <w:t>ttevõtte tegevusega olulist mõju pinna- ja põhjaveele</w:t>
      </w:r>
      <w:r w:rsidR="00196130">
        <w:rPr>
          <w:rFonts w:ascii="Times New Roman" w:hAnsi="Times New Roman" w:cs="Times New Roman"/>
          <w:sz w:val="24"/>
          <w:szCs w:val="24"/>
        </w:rPr>
        <w:t>;</w:t>
      </w:r>
    </w:p>
    <w:p w14:paraId="067F4C36" w14:textId="4572D5AD" w:rsidR="00C9337A" w:rsidRPr="00625047" w:rsidRDefault="00382B1D" w:rsidP="00C9337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C9337A" w:rsidRPr="00625047">
        <w:rPr>
          <w:rFonts w:ascii="Times New Roman" w:hAnsi="Times New Roman" w:cs="Times New Roman"/>
          <w:sz w:val="24"/>
          <w:szCs w:val="24"/>
        </w:rPr>
        <w:t>. Ettevõtte tegevusega ei kaasne olulist mõju inimeste tervisele, heaolule ja varale, samuti avariiolukordi või suurõnnetusi</w:t>
      </w:r>
      <w:r w:rsidR="00196130">
        <w:rPr>
          <w:rFonts w:ascii="Times New Roman" w:hAnsi="Times New Roman" w:cs="Times New Roman"/>
          <w:sz w:val="24"/>
          <w:szCs w:val="24"/>
        </w:rPr>
        <w:t>;</w:t>
      </w:r>
    </w:p>
    <w:p w14:paraId="5C9B5E2D" w14:textId="27FB70F3" w:rsidR="00C9337A" w:rsidRDefault="00382B1D" w:rsidP="00C9337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C9337A" w:rsidRPr="00625047">
        <w:rPr>
          <w:rFonts w:ascii="Times New Roman" w:hAnsi="Times New Roman" w:cs="Times New Roman"/>
          <w:sz w:val="24"/>
          <w:szCs w:val="24"/>
        </w:rPr>
        <w:t>. Ettevõtte tegevuse mõju ei ole piiriülene.</w:t>
      </w:r>
    </w:p>
    <w:p w14:paraId="4D88172E" w14:textId="74810BCB" w:rsidR="00C9337A" w:rsidRDefault="00C9337A" w:rsidP="00F569FF">
      <w:pPr>
        <w:pStyle w:val="Default"/>
        <w:jc w:val="both"/>
      </w:pPr>
    </w:p>
    <w:p w14:paraId="5F6C3C78" w14:textId="77777777" w:rsidR="00196130" w:rsidRDefault="00196130" w:rsidP="00196130">
      <w:pPr>
        <w:spacing w:after="0" w:line="240" w:lineRule="auto"/>
        <w:contextualSpacing/>
        <w:jc w:val="both"/>
        <w:rPr>
          <w:rFonts w:ascii="Times New Roman" w:hAnsi="Times New Roman" w:cs="Times New Roman"/>
          <w:sz w:val="24"/>
          <w:szCs w:val="24"/>
        </w:rPr>
      </w:pPr>
      <w:proofErr w:type="spellStart"/>
      <w:r w:rsidRPr="00625047">
        <w:rPr>
          <w:rFonts w:ascii="Times New Roman" w:hAnsi="Times New Roman" w:cs="Times New Roman"/>
          <w:sz w:val="24"/>
          <w:szCs w:val="24"/>
        </w:rPr>
        <w:t>KeHJS</w:t>
      </w:r>
      <w:proofErr w:type="spellEnd"/>
      <w:r w:rsidRPr="00625047">
        <w:rPr>
          <w:rFonts w:ascii="Times New Roman" w:hAnsi="Times New Roman" w:cs="Times New Roman"/>
          <w:sz w:val="24"/>
          <w:szCs w:val="24"/>
        </w:rPr>
        <w:t xml:space="preserve"> § 11 lg 8</w:t>
      </w:r>
      <w:r w:rsidRPr="00625047">
        <w:rPr>
          <w:rFonts w:ascii="Times New Roman" w:hAnsi="Times New Roman" w:cs="Times New Roman"/>
          <w:sz w:val="24"/>
          <w:szCs w:val="24"/>
          <w:vertAlign w:val="superscript"/>
        </w:rPr>
        <w:t>1</w:t>
      </w:r>
      <w:r w:rsidRPr="00625047">
        <w:rPr>
          <w:rFonts w:ascii="Times New Roman" w:hAnsi="Times New Roman" w:cs="Times New Roman"/>
          <w:sz w:val="24"/>
          <w:szCs w:val="24"/>
        </w:rPr>
        <w:t xml:space="preserve"> kohaselt peab KMH algatamata jätmise otsus muu hulgas sisaldama asjakohaseid </w:t>
      </w:r>
      <w:proofErr w:type="spellStart"/>
      <w:r w:rsidRPr="00625047">
        <w:rPr>
          <w:rFonts w:ascii="Times New Roman" w:hAnsi="Times New Roman" w:cs="Times New Roman"/>
          <w:sz w:val="24"/>
          <w:szCs w:val="24"/>
        </w:rPr>
        <w:t>KeHJS</w:t>
      </w:r>
      <w:proofErr w:type="spellEnd"/>
      <w:r w:rsidRPr="00625047">
        <w:rPr>
          <w:rFonts w:ascii="Times New Roman" w:hAnsi="Times New Roman" w:cs="Times New Roman"/>
          <w:sz w:val="24"/>
          <w:szCs w:val="24"/>
        </w:rPr>
        <w:t xml:space="preserve"> § 6</w:t>
      </w:r>
      <w:r w:rsidRPr="00625047">
        <w:rPr>
          <w:rFonts w:ascii="Times New Roman" w:hAnsi="Times New Roman" w:cs="Times New Roman"/>
          <w:sz w:val="24"/>
          <w:szCs w:val="24"/>
          <w:vertAlign w:val="superscript"/>
        </w:rPr>
        <w:t>1</w:t>
      </w:r>
      <w:r w:rsidRPr="00625047">
        <w:rPr>
          <w:rFonts w:ascii="Times New Roman" w:hAnsi="Times New Roman" w:cs="Times New Roman"/>
          <w:sz w:val="24"/>
          <w:szCs w:val="24"/>
        </w:rPr>
        <w:t xml:space="preserve"> lg 1 p 6 alusel esitatud kavandatava tegevuse erisusi või keskkonnameetmeid muidu ilmneda võiva olulise ebasoodsa keskkonnamõju vältimiseks või ennetamiseks. Määruse nr 31 § 5 lg 2 järgi, kui eelhinnangu järelduseks on kavandatava tegevuse KMH algatamata jätmine, esitatakse eelhinnangus põhjendatud juhul ettepanekud vajalikeks keskkonnameetmeteks.</w:t>
      </w:r>
    </w:p>
    <w:p w14:paraId="15AE6BDA" w14:textId="238B8D08" w:rsidR="00196130" w:rsidRDefault="00196130" w:rsidP="00F569FF">
      <w:pPr>
        <w:pStyle w:val="Default"/>
        <w:jc w:val="both"/>
      </w:pPr>
    </w:p>
    <w:p w14:paraId="25A599DB" w14:textId="7D75F057" w:rsidR="00196130" w:rsidRDefault="00196130" w:rsidP="00196130">
      <w:pPr>
        <w:spacing w:after="0" w:line="240" w:lineRule="auto"/>
        <w:contextualSpacing/>
        <w:jc w:val="both"/>
        <w:rPr>
          <w:rFonts w:ascii="Times New Roman" w:hAnsi="Times New Roman" w:cs="Times New Roman"/>
          <w:sz w:val="24"/>
          <w:szCs w:val="24"/>
        </w:rPr>
      </w:pPr>
      <w:proofErr w:type="spellStart"/>
      <w:r w:rsidRPr="00625047">
        <w:rPr>
          <w:rFonts w:ascii="Times New Roman" w:hAnsi="Times New Roman" w:cs="Times New Roman"/>
          <w:sz w:val="24"/>
          <w:szCs w:val="24"/>
        </w:rPr>
        <w:t>KeHJS</w:t>
      </w:r>
      <w:proofErr w:type="spellEnd"/>
      <w:r w:rsidRPr="00625047">
        <w:rPr>
          <w:rFonts w:ascii="Times New Roman" w:hAnsi="Times New Roman" w:cs="Times New Roman"/>
          <w:sz w:val="24"/>
          <w:szCs w:val="24"/>
        </w:rPr>
        <w:t xml:space="preserve"> § 3</w:t>
      </w:r>
      <w:r w:rsidRPr="00625047">
        <w:rPr>
          <w:rFonts w:ascii="Times New Roman" w:hAnsi="Times New Roman" w:cs="Times New Roman"/>
          <w:sz w:val="24"/>
          <w:szCs w:val="24"/>
          <w:vertAlign w:val="superscript"/>
        </w:rPr>
        <w:t>3</w:t>
      </w:r>
      <w:r w:rsidRPr="00625047">
        <w:rPr>
          <w:rFonts w:ascii="Times New Roman" w:hAnsi="Times New Roman" w:cs="Times New Roman"/>
          <w:sz w:val="24"/>
          <w:szCs w:val="24"/>
        </w:rPr>
        <w:t xml:space="preserve"> lg 1 järgi on keskkonnameetmed kavandatava tegevuse elluviimisega kaasneva ebasoodsa keskkonnamõju ennetamise, vältimise, vähendamise ja leevendamise ning </w:t>
      </w:r>
      <w:r w:rsidRPr="00625047">
        <w:rPr>
          <w:rFonts w:ascii="Times New Roman" w:hAnsi="Times New Roman" w:cs="Times New Roman"/>
          <w:sz w:val="24"/>
          <w:szCs w:val="24"/>
        </w:rPr>
        <w:lastRenderedPageBreak/>
        <w:t xml:space="preserve">põhjendatud juhul heastamise meetmed. Keskkonnameetmete hulka arvatakse ka keskkonnaseire. </w:t>
      </w:r>
      <w:proofErr w:type="spellStart"/>
      <w:r w:rsidRPr="00625047">
        <w:rPr>
          <w:rFonts w:ascii="Times New Roman" w:hAnsi="Times New Roman" w:cs="Times New Roman"/>
          <w:sz w:val="24"/>
          <w:szCs w:val="24"/>
        </w:rPr>
        <w:t>KeHJS</w:t>
      </w:r>
      <w:proofErr w:type="spellEnd"/>
      <w:r w:rsidRPr="00625047">
        <w:rPr>
          <w:rFonts w:ascii="Times New Roman" w:hAnsi="Times New Roman" w:cs="Times New Roman"/>
          <w:sz w:val="24"/>
          <w:szCs w:val="24"/>
        </w:rPr>
        <w:t xml:space="preserve"> § 3</w:t>
      </w:r>
      <w:r w:rsidRPr="00625047">
        <w:rPr>
          <w:rFonts w:ascii="Times New Roman" w:hAnsi="Times New Roman" w:cs="Times New Roman"/>
          <w:sz w:val="24"/>
          <w:szCs w:val="24"/>
          <w:vertAlign w:val="superscript"/>
        </w:rPr>
        <w:t>3</w:t>
      </w:r>
      <w:r w:rsidRPr="00625047">
        <w:rPr>
          <w:rFonts w:ascii="Times New Roman" w:hAnsi="Times New Roman" w:cs="Times New Roman"/>
          <w:sz w:val="24"/>
          <w:szCs w:val="24"/>
        </w:rPr>
        <w:t xml:space="preserve"> lg 2 kohaselt peavad keskkonnameetmed, sealhulgas keskkonnaseirega jälgitavate näitajate liik ja seire kestus, olema proportsionaalsed kavandatava tegevuse iseloomu, asukoha ja mahuga ning eeldatavalt avalduva keskkonnamõjuga.</w:t>
      </w:r>
      <w:r>
        <w:rPr>
          <w:rFonts w:ascii="Times New Roman" w:hAnsi="Times New Roman" w:cs="Times New Roman"/>
          <w:sz w:val="24"/>
          <w:szCs w:val="24"/>
        </w:rPr>
        <w:t xml:space="preserve"> Keskkonnaamet seab tegevuse elluviimisega kaasneva ebasoodsa keskkonnamõju ennetamise vältimise, vähendamise ja leevendamise meetmed antava keskkonnaloa nr </w:t>
      </w:r>
      <w:r w:rsidRPr="00196130">
        <w:rPr>
          <w:rFonts w:ascii="Times New Roman" w:hAnsi="Times New Roman" w:cs="Times New Roman"/>
          <w:sz w:val="24"/>
          <w:szCs w:val="24"/>
        </w:rPr>
        <w:t xml:space="preserve">KL-518827 </w:t>
      </w:r>
      <w:r>
        <w:rPr>
          <w:rFonts w:ascii="Times New Roman" w:hAnsi="Times New Roman" w:cs="Times New Roman"/>
          <w:sz w:val="24"/>
          <w:szCs w:val="24"/>
        </w:rPr>
        <w:t>koosseisu</w:t>
      </w:r>
      <w:r w:rsidR="00C7117F">
        <w:rPr>
          <w:rFonts w:ascii="Times New Roman" w:hAnsi="Times New Roman" w:cs="Times New Roman"/>
          <w:sz w:val="24"/>
          <w:szCs w:val="24"/>
        </w:rPr>
        <w:t xml:space="preserve"> vastavalt keskkonnaloa nr </w:t>
      </w:r>
      <w:r w:rsidR="00C7117F" w:rsidRPr="00C7117F">
        <w:rPr>
          <w:rFonts w:ascii="Times New Roman" w:hAnsi="Times New Roman" w:cs="Times New Roman"/>
          <w:sz w:val="24"/>
          <w:szCs w:val="24"/>
        </w:rPr>
        <w:t>KL-518827</w:t>
      </w:r>
      <w:r w:rsidR="00C7117F">
        <w:rPr>
          <w:rFonts w:ascii="Times New Roman" w:hAnsi="Times New Roman" w:cs="Times New Roman"/>
          <w:sz w:val="24"/>
          <w:szCs w:val="24"/>
        </w:rPr>
        <w:t xml:space="preserve"> andmise korralduses toodud kaalutlustele.</w:t>
      </w:r>
    </w:p>
    <w:p w14:paraId="3BAE37F6" w14:textId="77777777" w:rsidR="00196130" w:rsidRPr="00B02179" w:rsidRDefault="00196130" w:rsidP="00F569FF">
      <w:pPr>
        <w:pStyle w:val="Default"/>
        <w:jc w:val="both"/>
      </w:pPr>
    </w:p>
    <w:sectPr w:rsidR="00196130" w:rsidRPr="00B0217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20FCF" w14:textId="77777777" w:rsidR="00C07FF2" w:rsidRDefault="00C07FF2" w:rsidP="00C07FF2">
      <w:pPr>
        <w:spacing w:after="0" w:line="240" w:lineRule="auto"/>
      </w:pPr>
      <w:r>
        <w:separator/>
      </w:r>
    </w:p>
  </w:endnote>
  <w:endnote w:type="continuationSeparator" w:id="0">
    <w:p w14:paraId="2501F0D5" w14:textId="77777777" w:rsidR="00C07FF2" w:rsidRDefault="00C07FF2" w:rsidP="00C07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68B89" w14:textId="77777777" w:rsidR="00C07FF2" w:rsidRDefault="00C07FF2" w:rsidP="00C07FF2">
      <w:pPr>
        <w:spacing w:after="0" w:line="240" w:lineRule="auto"/>
      </w:pPr>
      <w:r>
        <w:separator/>
      </w:r>
    </w:p>
  </w:footnote>
  <w:footnote w:type="continuationSeparator" w:id="0">
    <w:p w14:paraId="13939FF7" w14:textId="77777777" w:rsidR="00C07FF2" w:rsidRDefault="00C07FF2" w:rsidP="00C07F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326270"/>
    <w:multiLevelType w:val="multilevel"/>
    <w:tmpl w:val="C082B8AA"/>
    <w:lvl w:ilvl="0">
      <w:start w:val="1"/>
      <w:numFmt w:val="decimal"/>
      <w:lvlText w:val="%1."/>
      <w:lvlJc w:val="left"/>
      <w:pPr>
        <w:ind w:left="360" w:hanging="360"/>
      </w:pPr>
      <w:rPr>
        <w:rFonts w:hint="default"/>
      </w:rPr>
    </w:lvl>
    <w:lvl w:ilvl="1">
      <w:start w:val="2"/>
      <w:numFmt w:val="decimal"/>
      <w:isLgl/>
      <w:lvlText w:val="%1.%2."/>
      <w:lvlJc w:val="left"/>
      <w:pPr>
        <w:ind w:left="400" w:hanging="4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74565301"/>
    <w:multiLevelType w:val="multilevel"/>
    <w:tmpl w:val="C082B8AA"/>
    <w:lvl w:ilvl="0">
      <w:start w:val="1"/>
      <w:numFmt w:val="decimal"/>
      <w:lvlText w:val="%1."/>
      <w:lvlJc w:val="left"/>
      <w:pPr>
        <w:ind w:left="720" w:hanging="360"/>
      </w:pPr>
      <w:rPr>
        <w:rFonts w:hint="default"/>
      </w:rPr>
    </w:lvl>
    <w:lvl w:ilvl="1">
      <w:start w:val="2"/>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46700624">
    <w:abstractNumId w:val="0"/>
  </w:num>
  <w:num w:numId="2" w16cid:durableId="5017054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8B"/>
    <w:rsid w:val="00040C92"/>
    <w:rsid w:val="00070424"/>
    <w:rsid w:val="00102F0F"/>
    <w:rsid w:val="00112CEB"/>
    <w:rsid w:val="00167964"/>
    <w:rsid w:val="001859BC"/>
    <w:rsid w:val="00196130"/>
    <w:rsid w:val="001963A2"/>
    <w:rsid w:val="001979C0"/>
    <w:rsid w:val="001F2CDD"/>
    <w:rsid w:val="001F43C9"/>
    <w:rsid w:val="00221D08"/>
    <w:rsid w:val="00221F98"/>
    <w:rsid w:val="00223D38"/>
    <w:rsid w:val="00252BA5"/>
    <w:rsid w:val="00257840"/>
    <w:rsid w:val="00280AA4"/>
    <w:rsid w:val="00291E8E"/>
    <w:rsid w:val="002B5A6E"/>
    <w:rsid w:val="002D0BCE"/>
    <w:rsid w:val="002D3194"/>
    <w:rsid w:val="002E1F8B"/>
    <w:rsid w:val="002F43E7"/>
    <w:rsid w:val="00312484"/>
    <w:rsid w:val="00323FFD"/>
    <w:rsid w:val="00367950"/>
    <w:rsid w:val="00382B1D"/>
    <w:rsid w:val="003A6B94"/>
    <w:rsid w:val="003B1300"/>
    <w:rsid w:val="003E17C4"/>
    <w:rsid w:val="003E71A9"/>
    <w:rsid w:val="00416754"/>
    <w:rsid w:val="0043430F"/>
    <w:rsid w:val="00434C4A"/>
    <w:rsid w:val="00483961"/>
    <w:rsid w:val="004973BB"/>
    <w:rsid w:val="005049ED"/>
    <w:rsid w:val="0050711E"/>
    <w:rsid w:val="00522A4E"/>
    <w:rsid w:val="00560E53"/>
    <w:rsid w:val="00565914"/>
    <w:rsid w:val="00583141"/>
    <w:rsid w:val="005862CC"/>
    <w:rsid w:val="005D609F"/>
    <w:rsid w:val="0060186D"/>
    <w:rsid w:val="00617D9E"/>
    <w:rsid w:val="006231E1"/>
    <w:rsid w:val="0062638B"/>
    <w:rsid w:val="00652CAA"/>
    <w:rsid w:val="0066448B"/>
    <w:rsid w:val="00666F8E"/>
    <w:rsid w:val="006B05F2"/>
    <w:rsid w:val="006B3F81"/>
    <w:rsid w:val="006C0E0A"/>
    <w:rsid w:val="006D435A"/>
    <w:rsid w:val="006D509A"/>
    <w:rsid w:val="00756BE2"/>
    <w:rsid w:val="00775C06"/>
    <w:rsid w:val="0078003D"/>
    <w:rsid w:val="007826EF"/>
    <w:rsid w:val="0079630A"/>
    <w:rsid w:val="0079695C"/>
    <w:rsid w:val="00797DE6"/>
    <w:rsid w:val="007A0C3B"/>
    <w:rsid w:val="007A64C7"/>
    <w:rsid w:val="007B6458"/>
    <w:rsid w:val="007E5C54"/>
    <w:rsid w:val="007F6EE4"/>
    <w:rsid w:val="0081095E"/>
    <w:rsid w:val="0083105F"/>
    <w:rsid w:val="008572DB"/>
    <w:rsid w:val="00862982"/>
    <w:rsid w:val="008A1225"/>
    <w:rsid w:val="00962CBE"/>
    <w:rsid w:val="00970C4B"/>
    <w:rsid w:val="009866EB"/>
    <w:rsid w:val="00987976"/>
    <w:rsid w:val="009A0F81"/>
    <w:rsid w:val="009A64E2"/>
    <w:rsid w:val="009C61A8"/>
    <w:rsid w:val="009D26CE"/>
    <w:rsid w:val="00A5785D"/>
    <w:rsid w:val="00A658B9"/>
    <w:rsid w:val="00A712A3"/>
    <w:rsid w:val="00AE4592"/>
    <w:rsid w:val="00AE7731"/>
    <w:rsid w:val="00AF4BDC"/>
    <w:rsid w:val="00B02179"/>
    <w:rsid w:val="00B134C1"/>
    <w:rsid w:val="00B21016"/>
    <w:rsid w:val="00B552F2"/>
    <w:rsid w:val="00BA6E23"/>
    <w:rsid w:val="00C07FF2"/>
    <w:rsid w:val="00C40BBF"/>
    <w:rsid w:val="00C41329"/>
    <w:rsid w:val="00C439C4"/>
    <w:rsid w:val="00C47A54"/>
    <w:rsid w:val="00C7117F"/>
    <w:rsid w:val="00C84FCB"/>
    <w:rsid w:val="00C860D8"/>
    <w:rsid w:val="00C9337A"/>
    <w:rsid w:val="00CB1D2F"/>
    <w:rsid w:val="00CE6DE5"/>
    <w:rsid w:val="00D02E45"/>
    <w:rsid w:val="00D057DF"/>
    <w:rsid w:val="00D212EC"/>
    <w:rsid w:val="00D43C14"/>
    <w:rsid w:val="00D807E2"/>
    <w:rsid w:val="00D84CDB"/>
    <w:rsid w:val="00D84E0E"/>
    <w:rsid w:val="00D87058"/>
    <w:rsid w:val="00DF135E"/>
    <w:rsid w:val="00DF2BDE"/>
    <w:rsid w:val="00E07ABE"/>
    <w:rsid w:val="00E2380C"/>
    <w:rsid w:val="00E603D2"/>
    <w:rsid w:val="00E76426"/>
    <w:rsid w:val="00E95FCD"/>
    <w:rsid w:val="00EA2AD6"/>
    <w:rsid w:val="00EC1779"/>
    <w:rsid w:val="00EC6341"/>
    <w:rsid w:val="00ED3C12"/>
    <w:rsid w:val="00EF3F71"/>
    <w:rsid w:val="00F133B5"/>
    <w:rsid w:val="00F14967"/>
    <w:rsid w:val="00F439EA"/>
    <w:rsid w:val="00F46164"/>
    <w:rsid w:val="00F50967"/>
    <w:rsid w:val="00F569FF"/>
    <w:rsid w:val="00F63996"/>
    <w:rsid w:val="00F82EEE"/>
    <w:rsid w:val="00F87C45"/>
    <w:rsid w:val="00FD0B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8FB47"/>
  <w15:docId w15:val="{A1A16AB4-4099-454A-9CE6-D6EA3F0BD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basic">
    <w:name w:val="basic"/>
    <w:basedOn w:val="Normaallaad"/>
    <w:link w:val="basicMrk"/>
    <w:autoRedefine/>
    <w:qFormat/>
    <w:rsid w:val="001979C0"/>
    <w:pPr>
      <w:jc w:val="both"/>
    </w:pPr>
    <w:rPr>
      <w:rFonts w:ascii="Times New Roman" w:hAnsi="Times New Roman"/>
      <w:sz w:val="24"/>
    </w:rPr>
  </w:style>
  <w:style w:type="character" w:customStyle="1" w:styleId="basicMrk">
    <w:name w:val="basic Märk"/>
    <w:basedOn w:val="Liguvaikefont"/>
    <w:link w:val="basic"/>
    <w:rsid w:val="001979C0"/>
    <w:rPr>
      <w:rFonts w:ascii="Times New Roman" w:hAnsi="Times New Roman"/>
      <w:sz w:val="24"/>
    </w:rPr>
  </w:style>
  <w:style w:type="paragraph" w:styleId="Pis">
    <w:name w:val="header"/>
    <w:basedOn w:val="Normaallaad"/>
    <w:link w:val="PisMrk"/>
    <w:uiPriority w:val="99"/>
    <w:unhideWhenUsed/>
    <w:rsid w:val="00C07FF2"/>
    <w:pPr>
      <w:tabs>
        <w:tab w:val="center" w:pos="4536"/>
        <w:tab w:val="right" w:pos="9072"/>
      </w:tabs>
      <w:spacing w:after="0" w:line="240" w:lineRule="auto"/>
    </w:pPr>
  </w:style>
  <w:style w:type="character" w:customStyle="1" w:styleId="PisMrk">
    <w:name w:val="Päis Märk"/>
    <w:basedOn w:val="Liguvaikefont"/>
    <w:link w:val="Pis"/>
    <w:uiPriority w:val="99"/>
    <w:rsid w:val="00C07FF2"/>
  </w:style>
  <w:style w:type="paragraph" w:styleId="Jalus">
    <w:name w:val="footer"/>
    <w:basedOn w:val="Normaallaad"/>
    <w:link w:val="JalusMrk"/>
    <w:uiPriority w:val="99"/>
    <w:unhideWhenUsed/>
    <w:rsid w:val="00C07FF2"/>
    <w:pPr>
      <w:tabs>
        <w:tab w:val="center" w:pos="4536"/>
        <w:tab w:val="right" w:pos="9072"/>
      </w:tabs>
      <w:spacing w:after="0" w:line="240" w:lineRule="auto"/>
    </w:pPr>
  </w:style>
  <w:style w:type="character" w:customStyle="1" w:styleId="JalusMrk">
    <w:name w:val="Jalus Märk"/>
    <w:basedOn w:val="Liguvaikefont"/>
    <w:link w:val="Jalus"/>
    <w:uiPriority w:val="99"/>
    <w:rsid w:val="00C07FF2"/>
  </w:style>
  <w:style w:type="paragraph" w:customStyle="1" w:styleId="Default">
    <w:name w:val="Default"/>
    <w:rsid w:val="00C07FF2"/>
    <w:pPr>
      <w:autoSpaceDE w:val="0"/>
      <w:autoSpaceDN w:val="0"/>
      <w:adjustRightInd w:val="0"/>
      <w:spacing w:after="0" w:line="240" w:lineRule="auto"/>
    </w:pPr>
    <w:rPr>
      <w:rFonts w:ascii="Times New Roman" w:hAnsi="Times New Roman" w:cs="Times New Roman"/>
      <w:color w:val="000000"/>
      <w:sz w:val="24"/>
      <w:szCs w:val="24"/>
    </w:rPr>
  </w:style>
  <w:style w:type="paragraph" w:styleId="Loendilik">
    <w:name w:val="List Paragraph"/>
    <w:basedOn w:val="Normaallaad"/>
    <w:uiPriority w:val="34"/>
    <w:qFormat/>
    <w:rsid w:val="00F82E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3433">
      <w:bodyDiv w:val="1"/>
      <w:marLeft w:val="0"/>
      <w:marRight w:val="0"/>
      <w:marTop w:val="0"/>
      <w:marBottom w:val="0"/>
      <w:divBdr>
        <w:top w:val="none" w:sz="0" w:space="0" w:color="auto"/>
        <w:left w:val="none" w:sz="0" w:space="0" w:color="auto"/>
        <w:bottom w:val="none" w:sz="0" w:space="0" w:color="auto"/>
        <w:right w:val="none" w:sz="0" w:space="0" w:color="auto"/>
      </w:divBdr>
    </w:div>
    <w:div w:id="234508539">
      <w:bodyDiv w:val="1"/>
      <w:marLeft w:val="0"/>
      <w:marRight w:val="0"/>
      <w:marTop w:val="0"/>
      <w:marBottom w:val="0"/>
      <w:divBdr>
        <w:top w:val="none" w:sz="0" w:space="0" w:color="auto"/>
        <w:left w:val="none" w:sz="0" w:space="0" w:color="auto"/>
        <w:bottom w:val="none" w:sz="0" w:space="0" w:color="auto"/>
        <w:right w:val="none" w:sz="0" w:space="0" w:color="auto"/>
      </w:divBdr>
    </w:div>
    <w:div w:id="829491654">
      <w:bodyDiv w:val="1"/>
      <w:marLeft w:val="0"/>
      <w:marRight w:val="0"/>
      <w:marTop w:val="0"/>
      <w:marBottom w:val="0"/>
      <w:divBdr>
        <w:top w:val="none" w:sz="0" w:space="0" w:color="auto"/>
        <w:left w:val="none" w:sz="0" w:space="0" w:color="auto"/>
        <w:bottom w:val="none" w:sz="0" w:space="0" w:color="auto"/>
        <w:right w:val="none" w:sz="0" w:space="0" w:color="auto"/>
      </w:divBdr>
    </w:div>
    <w:div w:id="1288778675">
      <w:bodyDiv w:val="1"/>
      <w:marLeft w:val="0"/>
      <w:marRight w:val="0"/>
      <w:marTop w:val="0"/>
      <w:marBottom w:val="0"/>
      <w:divBdr>
        <w:top w:val="none" w:sz="0" w:space="0" w:color="auto"/>
        <w:left w:val="none" w:sz="0" w:space="0" w:color="auto"/>
        <w:bottom w:val="none" w:sz="0" w:space="0" w:color="auto"/>
        <w:right w:val="none" w:sz="0" w:space="0" w:color="auto"/>
      </w:divBdr>
    </w:div>
    <w:div w:id="1891065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4983</Words>
  <Characters>28903</Characters>
  <Application>Microsoft Office Word</Application>
  <DocSecurity>0</DocSecurity>
  <Lines>240</Lines>
  <Paragraphs>67</Paragraphs>
  <ScaleCrop>false</ScaleCrop>
  <HeadingPairs>
    <vt:vector size="2" baseType="variant">
      <vt:variant>
        <vt:lpstr>Pealkiri</vt:lpstr>
      </vt:variant>
      <vt:variant>
        <vt:i4>1</vt:i4>
      </vt:variant>
    </vt:vector>
  </HeadingPairs>
  <TitlesOfParts>
    <vt:vector size="1" baseType="lpstr">
      <vt:lpstr/>
    </vt:vector>
  </TitlesOfParts>
  <Company>Keskkonnaministeeriumi Infotehnoloogiakeskus</Company>
  <LinksUpToDate>false</LinksUpToDate>
  <CharactersWithSpaces>33819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 Aasa</dc:creator>
  <cp:keywords/>
  <dc:description/>
  <cp:lastModifiedBy>Anni Aasa</cp:lastModifiedBy>
  <cp:revision>2</cp:revision>
  <dcterms:created xsi:type="dcterms:W3CDTF">2023-05-23T10:34:00Z</dcterms:created>
  <dcterms:modified xsi:type="dcterms:W3CDTF">2023-05-23T10:34:00Z</dcterms:modified>
</cp:coreProperties>
</file>